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8D3" w:rsidRPr="000318D3" w:rsidRDefault="000318D3" w:rsidP="000318D3">
      <w:pPr>
        <w:rPr>
          <w:rFonts w:ascii="Times New Roman" w:hAnsi="Times New Roman" w:cs="Times New Roman"/>
          <w:b/>
          <w:sz w:val="28"/>
          <w:szCs w:val="28"/>
        </w:rPr>
      </w:pPr>
      <w:r>
        <w:rPr>
          <w:rFonts w:ascii="Times New Roman" w:hAnsi="Times New Roman" w:cs="Times New Roman"/>
          <w:sz w:val="28"/>
          <w:szCs w:val="28"/>
        </w:rPr>
        <w:t xml:space="preserve">     </w:t>
      </w:r>
      <w:r w:rsidRPr="000318D3">
        <w:rPr>
          <w:rFonts w:ascii="Times New Roman" w:hAnsi="Times New Roman" w:cs="Times New Roman"/>
          <w:b/>
          <w:sz w:val="28"/>
          <w:szCs w:val="28"/>
        </w:rPr>
        <w:t>Материалы  конференции (г. Клинцы,17 апреля 2019г.)</w:t>
      </w:r>
    </w:p>
    <w:p w:rsidR="000318D3" w:rsidRPr="007E6205" w:rsidRDefault="000318D3" w:rsidP="000318D3">
      <w:pPr>
        <w:pStyle w:val="a3"/>
        <w:numPr>
          <w:ilvl w:val="0"/>
          <w:numId w:val="1"/>
        </w:numPr>
        <w:rPr>
          <w:rFonts w:ascii="Times New Roman" w:hAnsi="Times New Roman" w:cs="Times New Roman"/>
          <w:b/>
          <w:sz w:val="28"/>
          <w:szCs w:val="28"/>
        </w:rPr>
      </w:pPr>
      <w:bookmarkStart w:id="0" w:name="_GoBack"/>
      <w:r w:rsidRPr="007E6205">
        <w:rPr>
          <w:rFonts w:ascii="Times New Roman" w:hAnsi="Times New Roman" w:cs="Times New Roman"/>
          <w:b/>
          <w:sz w:val="28"/>
          <w:szCs w:val="28"/>
        </w:rPr>
        <w:t xml:space="preserve">Доклад С.Я. </w:t>
      </w:r>
      <w:proofErr w:type="spellStart"/>
      <w:r w:rsidRPr="007E6205">
        <w:rPr>
          <w:rFonts w:ascii="Times New Roman" w:hAnsi="Times New Roman" w:cs="Times New Roman"/>
          <w:b/>
          <w:sz w:val="28"/>
          <w:szCs w:val="28"/>
        </w:rPr>
        <w:t>Гехтляр</w:t>
      </w:r>
      <w:proofErr w:type="spellEnd"/>
      <w:r w:rsidRPr="007E6205">
        <w:rPr>
          <w:rFonts w:ascii="Times New Roman" w:hAnsi="Times New Roman" w:cs="Times New Roman"/>
          <w:b/>
          <w:sz w:val="28"/>
          <w:szCs w:val="28"/>
        </w:rPr>
        <w:t>, доктора филологических наук, профессора:</w:t>
      </w:r>
    </w:p>
    <w:bookmarkEnd w:id="0"/>
    <w:p w:rsidR="000318D3" w:rsidRPr="000318D3" w:rsidRDefault="000318D3" w:rsidP="000318D3">
      <w:pPr>
        <w:ind w:left="210"/>
        <w:rPr>
          <w:rFonts w:ascii="Times New Roman" w:hAnsi="Times New Roman" w:cs="Times New Roman"/>
          <w:i/>
          <w:sz w:val="28"/>
          <w:szCs w:val="28"/>
        </w:rPr>
      </w:pPr>
      <w:r w:rsidRPr="000318D3">
        <w:rPr>
          <w:rFonts w:ascii="Times New Roman" w:hAnsi="Times New Roman" w:cs="Times New Roman"/>
          <w:i/>
          <w:sz w:val="28"/>
          <w:szCs w:val="28"/>
        </w:rPr>
        <w:t>«</w:t>
      </w:r>
      <w:r w:rsidRPr="000318D3">
        <w:rPr>
          <w:rFonts w:ascii="Times New Roman" w:hAnsi="Times New Roman" w:cs="Times New Roman"/>
          <w:i/>
          <w:sz w:val="28"/>
          <w:szCs w:val="28"/>
        </w:rPr>
        <w:t xml:space="preserve">Я понять тебя хочу, смысла я в тебе ищу!» </w:t>
      </w:r>
      <w:r w:rsidRPr="000318D3">
        <w:rPr>
          <w:rFonts w:ascii="Times New Roman" w:hAnsi="Times New Roman" w:cs="Times New Roman"/>
          <w:i/>
          <w:sz w:val="28"/>
          <w:szCs w:val="28"/>
        </w:rPr>
        <w:t>(</w:t>
      </w:r>
      <w:proofErr w:type="spellStart"/>
      <w:r w:rsidRPr="000318D3">
        <w:rPr>
          <w:rFonts w:ascii="Times New Roman" w:hAnsi="Times New Roman" w:cs="Times New Roman"/>
          <w:i/>
          <w:sz w:val="28"/>
          <w:szCs w:val="28"/>
        </w:rPr>
        <w:t>А.С.Пушкин</w:t>
      </w:r>
      <w:proofErr w:type="spellEnd"/>
      <w:r w:rsidRPr="000318D3">
        <w:rPr>
          <w:rFonts w:ascii="Times New Roman" w:hAnsi="Times New Roman" w:cs="Times New Roman"/>
          <w:i/>
          <w:sz w:val="28"/>
          <w:szCs w:val="28"/>
        </w:rPr>
        <w:t xml:space="preserve">) </w:t>
      </w:r>
      <w:r w:rsidRPr="000318D3">
        <w:rPr>
          <w:rFonts w:ascii="Times New Roman" w:hAnsi="Times New Roman" w:cs="Times New Roman"/>
          <w:i/>
          <w:sz w:val="28"/>
          <w:szCs w:val="28"/>
        </w:rPr>
        <w:t>(размышления о проблемах межнациональной и межкультурной языковой коммуникации)</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Строка </w:t>
      </w:r>
      <w:proofErr w:type="spellStart"/>
      <w:r w:rsidRPr="000318D3">
        <w:rPr>
          <w:rFonts w:ascii="Times New Roman" w:hAnsi="Times New Roman" w:cs="Times New Roman"/>
          <w:sz w:val="28"/>
          <w:szCs w:val="28"/>
        </w:rPr>
        <w:t>А.С.Пушкина</w:t>
      </w:r>
      <w:proofErr w:type="spellEnd"/>
      <w:r w:rsidRPr="000318D3">
        <w:rPr>
          <w:rFonts w:ascii="Times New Roman" w:hAnsi="Times New Roman" w:cs="Times New Roman"/>
          <w:sz w:val="28"/>
          <w:szCs w:val="28"/>
        </w:rPr>
        <w:t xml:space="preserve"> в заголовке нашего доклада не случайна. Стоит нам задуматься о том, какую огромную роль играет язык в процессе взаимодействия народов, наций,  государств,  стоит задуматься о том, что  необходимость  постоянного  межкультурного взаимодействия  в условиях нашей многонациональной страны  все настойчивее стучится в нашу жизнь по мере  социального и нравственного развития</w:t>
      </w:r>
      <w:proofErr w:type="gramStart"/>
      <w:r w:rsidRPr="000318D3">
        <w:rPr>
          <w:rFonts w:ascii="Times New Roman" w:hAnsi="Times New Roman" w:cs="Times New Roman"/>
          <w:sz w:val="28"/>
          <w:szCs w:val="28"/>
        </w:rPr>
        <w:t>…  С</w:t>
      </w:r>
      <w:proofErr w:type="gramEnd"/>
      <w:r w:rsidRPr="000318D3">
        <w:rPr>
          <w:rFonts w:ascii="Times New Roman" w:hAnsi="Times New Roman" w:cs="Times New Roman"/>
          <w:sz w:val="28"/>
          <w:szCs w:val="28"/>
        </w:rPr>
        <w:t>тоит только  задуматься над всем  этим, как  с неизбежностью встает вопрос:  с  какими  трудностями    встречаемся мы на этом  пути?</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Одной из  таких важнейших трудностей принято считать языковой барьер.  Его необходимо преодолевать, а для этого необходимо учитывать  следующие  важные положения.</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С самого начала своего появления человек был существом сложным: одновременно  мыслящим, национальным, социальным – и  говорящим. Каждая сторона  этого многоаспектного  существа диктовала  свои правила  жизненного поведения: взгляд на мир, характер общественной  организации, обмен информацией с себе </w:t>
      </w:r>
      <w:proofErr w:type="gramStart"/>
      <w:r w:rsidRPr="000318D3">
        <w:rPr>
          <w:rFonts w:ascii="Times New Roman" w:hAnsi="Times New Roman" w:cs="Times New Roman"/>
          <w:sz w:val="28"/>
          <w:szCs w:val="28"/>
        </w:rPr>
        <w:t>подобными</w:t>
      </w:r>
      <w:proofErr w:type="gramEnd"/>
      <w:r w:rsidRPr="000318D3">
        <w:rPr>
          <w:rFonts w:ascii="Times New Roman" w:hAnsi="Times New Roman" w:cs="Times New Roman"/>
          <w:sz w:val="28"/>
          <w:szCs w:val="28"/>
        </w:rPr>
        <w:t xml:space="preserve">.  Воплощаясь в языковых формах, эти приемы и правила реализуются в виде языкового менталитета.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Что это такое?</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Это абстрактное, нематериальное явление. И как всякая абстракция, языковой  менталитет  обнаруживается через конкретные явления.  Прежде всего,  языковой менталитет обнаруживается в том, как  каждый носитель языка  понимает, что такое знание языка. Разумеется,  это не только  хороший лексический запас, не только владение  грамматикой,  не только полноценные сведения из истории, литературы, географии  народа. Всего этого недостаточно, чтобы понять другого, чтобы понимать  не только  другой народ, представителей другой национальности, но и своих соплеменников. Существует обеспечивающая понимание  социальная и мыслительная надбавка в языке, которой  характеризуется ментальность.</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Рассмотрим роль этой надбавки на конкретном примере.</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lastRenderedPageBreak/>
        <w:t>Для носителя русского языка принято считать: чтобы понять человека, нужно его УСЛЫШАТЬ. Поэтому часто, если нам кажется, что собеседник уж слишком настойчиво дублирует свою мысль, мы останавливаем его словами: «Я тебя услышал!»</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Но ведь на самом деле один слух ничего не решает.  </w:t>
      </w:r>
      <w:proofErr w:type="gramStart"/>
      <w:r w:rsidRPr="000318D3">
        <w:rPr>
          <w:rFonts w:ascii="Times New Roman" w:hAnsi="Times New Roman" w:cs="Times New Roman"/>
          <w:sz w:val="28"/>
          <w:szCs w:val="28"/>
        </w:rPr>
        <w:t>Наш мозг,  и в  целом личность человека, устроены так, что полученная информация должна быть опознана нашей ментальной организацией,  т.е.  опознана  свойственным нам  способом  мышления, склада ума, мировосприятия, должна, к тому же,  эта информация быть  соотнесена с какой-то областью ранее известного.</w:t>
      </w:r>
      <w:proofErr w:type="gramEnd"/>
      <w:r w:rsidRPr="000318D3">
        <w:rPr>
          <w:rFonts w:ascii="Times New Roman" w:hAnsi="Times New Roman" w:cs="Times New Roman"/>
          <w:sz w:val="28"/>
          <w:szCs w:val="28"/>
        </w:rPr>
        <w:t xml:space="preserve">    Короче говоря: должна  каждая получаемая информация  «удобно устроиться» в нашей голове (по примеру того, как мы стараемся удобно устроиться, усаживаясь в кресле, на диване). Т.е. освоенная с помощью слуха (или зрения, если мы читаем) информация должна и может проникнуть в наше сознание только в знакомой нам понятийной и ментальной  обстановке. Если, к примеру, я совсем, ни капельки,  не знаю английского языка, – что толку, если при встрече англоговорящий субъект, отчетливо выговаривая каждый звук,  произнесет: I </w:t>
      </w:r>
      <w:proofErr w:type="spellStart"/>
      <w:r w:rsidRPr="000318D3">
        <w:rPr>
          <w:rFonts w:ascii="Times New Roman" w:hAnsi="Times New Roman" w:cs="Times New Roman"/>
          <w:sz w:val="28"/>
          <w:szCs w:val="28"/>
        </w:rPr>
        <w:t>am</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glad</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to</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see</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you</w:t>
      </w:r>
      <w:proofErr w:type="spellEnd"/>
      <w:r w:rsidRPr="000318D3">
        <w:rPr>
          <w:rFonts w:ascii="Times New Roman" w:hAnsi="Times New Roman" w:cs="Times New Roman"/>
          <w:sz w:val="28"/>
          <w:szCs w:val="28"/>
        </w:rPr>
        <w:t>? Я услышу всё звучание, но не буду способен его понять.</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Тогда, может быть, если мы хотим  сообщить собеседнику о согласии,   правильнее говорить:  не Я тебя услышал, а  Я тебя понял?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Нет, и здесь получается  неточность.  Говоря:  Я тебя понял,  мы сообщаем, что я  в достаточной степени владею этим языком, что я сумел  соотнести  полученную от собеседника информацию с определенной  понятийной областью,  с особенностями своего менталитета. </w:t>
      </w:r>
      <w:proofErr w:type="gramStart"/>
      <w:r w:rsidRPr="000318D3">
        <w:rPr>
          <w:rFonts w:ascii="Times New Roman" w:hAnsi="Times New Roman" w:cs="Times New Roman"/>
          <w:sz w:val="28"/>
          <w:szCs w:val="28"/>
        </w:rPr>
        <w:t>Но зато  мы при этом ничего не говорим о том, что приняли какое-то решение в связи со сказанным (а вспомним:</w:t>
      </w:r>
      <w:proofErr w:type="gramEnd"/>
      <w:r w:rsidRPr="000318D3">
        <w:rPr>
          <w:rFonts w:ascii="Times New Roman" w:hAnsi="Times New Roman" w:cs="Times New Roman"/>
          <w:sz w:val="28"/>
          <w:szCs w:val="28"/>
        </w:rPr>
        <w:t xml:space="preserve"> Я тебя </w:t>
      </w:r>
      <w:proofErr w:type="gramStart"/>
      <w:r w:rsidRPr="000318D3">
        <w:rPr>
          <w:rFonts w:ascii="Times New Roman" w:hAnsi="Times New Roman" w:cs="Times New Roman"/>
          <w:sz w:val="28"/>
          <w:szCs w:val="28"/>
        </w:rPr>
        <w:t>услышал мы говорим</w:t>
      </w:r>
      <w:proofErr w:type="gramEnd"/>
      <w:r w:rsidRPr="000318D3">
        <w:rPr>
          <w:rFonts w:ascii="Times New Roman" w:hAnsi="Times New Roman" w:cs="Times New Roman"/>
          <w:sz w:val="28"/>
          <w:szCs w:val="28"/>
        </w:rPr>
        <w:t xml:space="preserve"> как раз тогда, когда  хотим уверить собеседника, что  намерены учитывать  сказанное в своих дальнейших действиях и поступках)  (заметим: </w:t>
      </w:r>
      <w:proofErr w:type="gramStart"/>
      <w:r w:rsidRPr="000318D3">
        <w:rPr>
          <w:rFonts w:ascii="Times New Roman" w:hAnsi="Times New Roman" w:cs="Times New Roman"/>
          <w:sz w:val="28"/>
          <w:szCs w:val="28"/>
        </w:rPr>
        <w:t>Я тебя услышал –  хоть не обязательно означает согласие,  но все-таки обещает учесть сказанное, в то время как  Я тебя понял вообще не содержит элемента значения «я принял или собираюсь принять решение»).</w:t>
      </w:r>
      <w:proofErr w:type="gramEnd"/>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Как видим, уже на примере сопоставления только  двух слов, казалось бы, насквозь известного родного языка – услышал и понял, мы обнаруживаем сложность процесса понимания: смысл улавливается только как функциональное образование в рамках конкретного  речемыслительного процесса, для полного, глубинного понимания  содержание  непременно должно  являться  результатом нахождения семантического инварианта. Иначе говоря,  слово, на первый взгляд,  простое в своем устройстве, чуть мы его покрутили, поскребли, как  оно обнаруживает </w:t>
      </w:r>
      <w:proofErr w:type="spellStart"/>
      <w:r w:rsidRPr="000318D3">
        <w:rPr>
          <w:rFonts w:ascii="Times New Roman" w:hAnsi="Times New Roman" w:cs="Times New Roman"/>
          <w:sz w:val="28"/>
          <w:szCs w:val="28"/>
        </w:rPr>
        <w:t>неэлементарность</w:t>
      </w:r>
      <w:proofErr w:type="spellEnd"/>
      <w:r w:rsidRPr="000318D3">
        <w:rPr>
          <w:rFonts w:ascii="Times New Roman" w:hAnsi="Times New Roman" w:cs="Times New Roman"/>
          <w:sz w:val="28"/>
          <w:szCs w:val="28"/>
        </w:rPr>
        <w:t xml:space="preserve">  устройства и показывает, как  сложно  владеть  языком,  даже родным.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И понятно,  как многократно возрастает  сложность взаимопонимания при столкновении, взаимодействии носителей разных языков.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Узнали мы, например, изучая англ. яз., несколько слов, означающих высокую оценку, восхищение чем-то: </w:t>
      </w:r>
      <w:proofErr w:type="spellStart"/>
      <w:proofErr w:type="gramStart"/>
      <w:r w:rsidRPr="000318D3">
        <w:rPr>
          <w:rFonts w:ascii="Times New Roman" w:hAnsi="Times New Roman" w:cs="Times New Roman"/>
          <w:sz w:val="28"/>
          <w:szCs w:val="28"/>
        </w:rPr>
        <w:t>в</w:t>
      </w:r>
      <w:proofErr w:type="gramEnd"/>
      <w:r w:rsidRPr="000318D3">
        <w:rPr>
          <w:rFonts w:ascii="Times New Roman" w:hAnsi="Times New Roman" w:cs="Times New Roman"/>
          <w:sz w:val="28"/>
          <w:szCs w:val="28"/>
        </w:rPr>
        <w:t>eautiful</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excellent</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fine</w:t>
      </w:r>
      <w:proofErr w:type="spellEnd"/>
      <w:r w:rsidRPr="000318D3">
        <w:rPr>
          <w:rFonts w:ascii="Times New Roman" w:hAnsi="Times New Roman" w:cs="Times New Roman"/>
          <w:sz w:val="28"/>
          <w:szCs w:val="28"/>
        </w:rPr>
        <w:t xml:space="preserve">, </w:t>
      </w:r>
      <w:proofErr w:type="spellStart"/>
      <w:r w:rsidRPr="000318D3">
        <w:rPr>
          <w:rFonts w:ascii="Times New Roman" w:hAnsi="Times New Roman" w:cs="Times New Roman"/>
          <w:sz w:val="28"/>
          <w:szCs w:val="28"/>
        </w:rPr>
        <w:t>handsome</w:t>
      </w:r>
      <w:proofErr w:type="spellEnd"/>
      <w:r w:rsidRPr="000318D3">
        <w:rPr>
          <w:rFonts w:ascii="Times New Roman" w:hAnsi="Times New Roman" w:cs="Times New Roman"/>
          <w:sz w:val="28"/>
          <w:szCs w:val="28"/>
        </w:rPr>
        <w:t xml:space="preserve">–«красивый, прекрасный, превосходный», а вот какое из них можно использовать, чтобы поблагодарить за  вкусный обед? Явно недостает  словарной информации. Именно той информации, которая и  обеспечивает взаимопонимание при общении, предотвращает непонимание, а точнее  – это информация, которая: </w:t>
      </w:r>
      <w:proofErr w:type="gramStart"/>
      <w:r w:rsidRPr="000318D3">
        <w:rPr>
          <w:rFonts w:ascii="Times New Roman" w:hAnsi="Times New Roman" w:cs="Times New Roman"/>
          <w:sz w:val="28"/>
          <w:szCs w:val="28"/>
        </w:rPr>
        <w:t>1</w:t>
      </w:r>
      <w:proofErr w:type="gramEnd"/>
      <w:r w:rsidRPr="000318D3">
        <w:rPr>
          <w:rFonts w:ascii="Times New Roman" w:hAnsi="Times New Roman" w:cs="Times New Roman"/>
          <w:sz w:val="28"/>
          <w:szCs w:val="28"/>
        </w:rPr>
        <w:t xml:space="preserve">\ во-первых, ведает соотнесенностью языковых форм с реальностью, например, без такой информации  нет закрепленности за словом СТОЛ связи с конкретным предметом; </w:t>
      </w:r>
      <w:proofErr w:type="gramStart"/>
      <w:r w:rsidRPr="000318D3">
        <w:rPr>
          <w:rFonts w:ascii="Times New Roman" w:hAnsi="Times New Roman" w:cs="Times New Roman"/>
          <w:sz w:val="28"/>
          <w:szCs w:val="28"/>
        </w:rPr>
        <w:t>2</w:t>
      </w:r>
      <w:proofErr w:type="gramEnd"/>
      <w:r w:rsidRPr="000318D3">
        <w:rPr>
          <w:rFonts w:ascii="Times New Roman" w:hAnsi="Times New Roman" w:cs="Times New Roman"/>
          <w:sz w:val="28"/>
          <w:szCs w:val="28"/>
        </w:rPr>
        <w:t xml:space="preserve">\ во-вторых, это хранящиеся в свойствах языковой системы способы и средства создания переносных значений (например,  метафоричность русской системы позволила корню со значением СТЕЛИТЬ, затем СТОЛ   развить целую сеть значений, включая систему питания: прописан 5-й стол); 3\ в-третьих, это правила и запреты сочетаемости  (по-русски неправильно сказать очень прекрасный, потому что элемент значения «высшая степень качества» уже есть в слове прекрасный); </w:t>
      </w:r>
      <w:proofErr w:type="gramStart"/>
      <w:r w:rsidRPr="000318D3">
        <w:rPr>
          <w:rFonts w:ascii="Times New Roman" w:hAnsi="Times New Roman" w:cs="Times New Roman"/>
          <w:sz w:val="28"/>
          <w:szCs w:val="28"/>
        </w:rPr>
        <w:t>4\ четвертый элемент структуры – это тот мыслительный компонент, который лег в основу первоначального слова (например, в русском языке с 18 века употребляется слово сутки в значении «день+ ночь», период одного оборота Земли вокруг Солнца, в основу   лег корень со значением ткать:  т.е. в русском менталитете  сутки – то, что соткано временем за один оборот Земли вокруг Солнца, временем от одной</w:t>
      </w:r>
      <w:proofErr w:type="gramEnd"/>
      <w:r w:rsidRPr="000318D3">
        <w:rPr>
          <w:rFonts w:ascii="Times New Roman" w:hAnsi="Times New Roman" w:cs="Times New Roman"/>
          <w:sz w:val="28"/>
          <w:szCs w:val="28"/>
        </w:rPr>
        <w:t xml:space="preserve"> полночи </w:t>
      </w:r>
      <w:proofErr w:type="gramStart"/>
      <w:r w:rsidRPr="000318D3">
        <w:rPr>
          <w:rFonts w:ascii="Times New Roman" w:hAnsi="Times New Roman" w:cs="Times New Roman"/>
          <w:sz w:val="28"/>
          <w:szCs w:val="28"/>
        </w:rPr>
        <w:t>до</w:t>
      </w:r>
      <w:proofErr w:type="gramEnd"/>
      <w:r w:rsidRPr="000318D3">
        <w:rPr>
          <w:rFonts w:ascii="Times New Roman" w:hAnsi="Times New Roman" w:cs="Times New Roman"/>
          <w:sz w:val="28"/>
          <w:szCs w:val="28"/>
        </w:rPr>
        <w:t xml:space="preserve"> другой.  </w:t>
      </w:r>
      <w:proofErr w:type="gramStart"/>
      <w:r w:rsidRPr="000318D3">
        <w:rPr>
          <w:rFonts w:ascii="Times New Roman" w:hAnsi="Times New Roman" w:cs="Times New Roman"/>
          <w:sz w:val="28"/>
          <w:szCs w:val="28"/>
        </w:rPr>
        <w:t>Говорят, такого понятия, как наши сутки, нет даже в родственных славянских языках).</w:t>
      </w:r>
      <w:proofErr w:type="gramEnd"/>
      <w:r w:rsidRPr="000318D3">
        <w:rPr>
          <w:rFonts w:ascii="Times New Roman" w:hAnsi="Times New Roman" w:cs="Times New Roman"/>
          <w:sz w:val="28"/>
          <w:szCs w:val="28"/>
        </w:rPr>
        <w:t xml:space="preserve"> Другой пример: у нас  до  конца не усвоено  до сих пор ментальное  ядро </w:t>
      </w:r>
      <w:proofErr w:type="spellStart"/>
      <w:r w:rsidRPr="000318D3">
        <w:rPr>
          <w:rFonts w:ascii="Times New Roman" w:hAnsi="Times New Roman" w:cs="Times New Roman"/>
          <w:sz w:val="28"/>
          <w:szCs w:val="28"/>
        </w:rPr>
        <w:t>англ.privacy</w:t>
      </w:r>
      <w:proofErr w:type="spellEnd"/>
      <w:r w:rsidRPr="000318D3">
        <w:rPr>
          <w:rFonts w:ascii="Times New Roman" w:hAnsi="Times New Roman" w:cs="Times New Roman"/>
          <w:sz w:val="28"/>
          <w:szCs w:val="28"/>
        </w:rPr>
        <w:t xml:space="preserve"> – «возможность и непреложное право ограничивать доступ к частной собственности и личной информации»; 5\в-пятых, это элемент структуры, который возникает в связи с особенностями религиозных установок,  мистических воззрений, принятых у того или иного народа. Например, если англоязычное название  воскресенья  как дня недели </w:t>
      </w:r>
      <w:proofErr w:type="spellStart"/>
      <w:r w:rsidRPr="000318D3">
        <w:rPr>
          <w:rFonts w:ascii="Times New Roman" w:hAnsi="Times New Roman" w:cs="Times New Roman"/>
          <w:sz w:val="28"/>
          <w:szCs w:val="28"/>
        </w:rPr>
        <w:t>Sunday</w:t>
      </w:r>
      <w:proofErr w:type="spellEnd"/>
      <w:r w:rsidRPr="000318D3">
        <w:rPr>
          <w:rFonts w:ascii="Times New Roman" w:hAnsi="Times New Roman" w:cs="Times New Roman"/>
          <w:sz w:val="28"/>
          <w:szCs w:val="28"/>
        </w:rPr>
        <w:t xml:space="preserve"> хранит остатки языческого периода («день солнца»), то по-русски это – наследие христианства: воскресенье, день, посвященный Христу. 6\ Шестым компонентом структуры выступают общекультурные и собственно исторические основания, не зная о которых  невозможно  овладеть языком.</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Из русской жизни  в качестве  примера   проявления такого компонента структуры  можно привести  название  и сам  праздник   «старый новый год», возникшие в связи с изменениями в календаре в прошлом веке;  другой пример -  следы этапа русской  истории хранит наше понятие  коммунальная квартира (когда  под общей  крышей, с одной кухней и общим санузлом живут несколько разных семей,  т.е.  явление, неизвестное  в жизни  других народов).</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Таким образом,  специфическим, требующим  глубоких знаний  истории, культуры, национальной специфики, является языковое содержание, обусловленное   менталитетом, </w:t>
      </w:r>
      <w:r>
        <w:rPr>
          <w:rFonts w:ascii="Times New Roman" w:hAnsi="Times New Roman" w:cs="Times New Roman"/>
          <w:sz w:val="28"/>
          <w:szCs w:val="28"/>
        </w:rPr>
        <w:t xml:space="preserve">т.е. </w:t>
      </w:r>
      <w:r w:rsidRPr="000318D3">
        <w:rPr>
          <w:rFonts w:ascii="Times New Roman" w:hAnsi="Times New Roman" w:cs="Times New Roman"/>
          <w:sz w:val="28"/>
          <w:szCs w:val="28"/>
        </w:rPr>
        <w:t xml:space="preserve"> уже </w:t>
      </w:r>
      <w:proofErr w:type="spellStart"/>
      <w:r w:rsidRPr="000318D3">
        <w:rPr>
          <w:rFonts w:ascii="Times New Roman" w:hAnsi="Times New Roman" w:cs="Times New Roman"/>
          <w:sz w:val="28"/>
          <w:szCs w:val="28"/>
        </w:rPr>
        <w:t>упоминавшимся</w:t>
      </w:r>
      <w:proofErr w:type="spellEnd"/>
      <w:r w:rsidRPr="000318D3">
        <w:rPr>
          <w:rFonts w:ascii="Times New Roman" w:hAnsi="Times New Roman" w:cs="Times New Roman"/>
          <w:sz w:val="28"/>
          <w:szCs w:val="28"/>
        </w:rPr>
        <w:t xml:space="preserve">   сегодня понятием, которое представляет собой  свойственный той или иной культуре  характер  мышления, склада ума, мировосприятия и </w:t>
      </w:r>
      <w:proofErr w:type="spellStart"/>
      <w:r w:rsidRPr="000318D3">
        <w:rPr>
          <w:rFonts w:ascii="Times New Roman" w:hAnsi="Times New Roman" w:cs="Times New Roman"/>
          <w:sz w:val="28"/>
          <w:szCs w:val="28"/>
        </w:rPr>
        <w:t>мироотражения</w:t>
      </w:r>
      <w:proofErr w:type="spellEnd"/>
      <w:r w:rsidRPr="000318D3">
        <w:rPr>
          <w:rFonts w:ascii="Times New Roman" w:hAnsi="Times New Roman" w:cs="Times New Roman"/>
          <w:sz w:val="28"/>
          <w:szCs w:val="28"/>
        </w:rPr>
        <w:t xml:space="preserve">.   В результате совокупность представлений о мире, заключенных в значении разных слов и выражений русского   языка, складывается в единую систему взглядов, которую, сами того не замечая, принимаем мы  все   как  его носители.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 Интересно,  что значения важнейших слов находятся с нашей системой взглядов во взаимообусловленных,  «</w:t>
      </w:r>
      <w:proofErr w:type="spellStart"/>
      <w:r w:rsidRPr="000318D3">
        <w:rPr>
          <w:rFonts w:ascii="Times New Roman" w:hAnsi="Times New Roman" w:cs="Times New Roman"/>
          <w:sz w:val="28"/>
          <w:szCs w:val="28"/>
        </w:rPr>
        <w:t>взаимообъясняющих</w:t>
      </w:r>
      <w:proofErr w:type="spellEnd"/>
      <w:r w:rsidRPr="000318D3">
        <w:rPr>
          <w:rFonts w:ascii="Times New Roman" w:hAnsi="Times New Roman" w:cs="Times New Roman"/>
          <w:sz w:val="28"/>
          <w:szCs w:val="28"/>
        </w:rPr>
        <w:t>»  отношениях: вникая в содержание слова, мы получаем ключ к явлениям русской языковой картины мира, и обратное тоже верно: только реконструкция представлений об устройстве мира позволяет проникнуть в глубочайшие тайны языка.</w:t>
      </w:r>
    </w:p>
    <w:p w:rsidR="000318D3" w:rsidRDefault="000318D3" w:rsidP="000318D3">
      <w:pPr>
        <w:rPr>
          <w:rFonts w:ascii="Times New Roman" w:hAnsi="Times New Roman" w:cs="Times New Roman"/>
          <w:sz w:val="28"/>
          <w:szCs w:val="28"/>
        </w:rPr>
      </w:pPr>
      <w:r>
        <w:rPr>
          <w:rFonts w:ascii="Times New Roman" w:hAnsi="Times New Roman" w:cs="Times New Roman"/>
          <w:sz w:val="28"/>
          <w:szCs w:val="28"/>
        </w:rPr>
        <w:t>О</w:t>
      </w:r>
      <w:r w:rsidRPr="000318D3">
        <w:rPr>
          <w:rFonts w:ascii="Times New Roman" w:hAnsi="Times New Roman" w:cs="Times New Roman"/>
          <w:sz w:val="28"/>
          <w:szCs w:val="28"/>
        </w:rPr>
        <w:t xml:space="preserve"> некоторы</w:t>
      </w:r>
      <w:r>
        <w:rPr>
          <w:rFonts w:ascii="Times New Roman" w:hAnsi="Times New Roman" w:cs="Times New Roman"/>
          <w:sz w:val="28"/>
          <w:szCs w:val="28"/>
        </w:rPr>
        <w:t xml:space="preserve">х </w:t>
      </w:r>
      <w:r w:rsidRPr="000318D3">
        <w:rPr>
          <w:rFonts w:ascii="Times New Roman" w:hAnsi="Times New Roman" w:cs="Times New Roman"/>
          <w:sz w:val="28"/>
          <w:szCs w:val="28"/>
        </w:rPr>
        <w:t xml:space="preserve"> из этих представлений и их отражения</w:t>
      </w:r>
      <w:r>
        <w:rPr>
          <w:rFonts w:ascii="Times New Roman" w:hAnsi="Times New Roman" w:cs="Times New Roman"/>
          <w:sz w:val="28"/>
          <w:szCs w:val="28"/>
        </w:rPr>
        <w:t>х</w:t>
      </w:r>
      <w:r w:rsidRPr="000318D3">
        <w:rPr>
          <w:rFonts w:ascii="Times New Roman" w:hAnsi="Times New Roman" w:cs="Times New Roman"/>
          <w:sz w:val="28"/>
          <w:szCs w:val="28"/>
        </w:rPr>
        <w:t xml:space="preserve">  в языковой структуре</w:t>
      </w:r>
      <w:r>
        <w:rPr>
          <w:rFonts w:ascii="Times New Roman" w:hAnsi="Times New Roman" w:cs="Times New Roman"/>
          <w:sz w:val="28"/>
          <w:szCs w:val="28"/>
        </w:rPr>
        <w:t xml:space="preserve"> как раз и рассказывается в докладе </w:t>
      </w:r>
      <w:proofErr w:type="spellStart"/>
      <w:r>
        <w:rPr>
          <w:rFonts w:ascii="Times New Roman" w:hAnsi="Times New Roman" w:cs="Times New Roman"/>
          <w:sz w:val="28"/>
          <w:szCs w:val="28"/>
        </w:rPr>
        <w:t>Г.Е.Махановой</w:t>
      </w:r>
      <w:proofErr w:type="spellEnd"/>
      <w:r>
        <w:rPr>
          <w:rFonts w:ascii="Times New Roman" w:hAnsi="Times New Roman" w:cs="Times New Roman"/>
          <w:sz w:val="28"/>
          <w:szCs w:val="28"/>
        </w:rPr>
        <w:t>.</w:t>
      </w:r>
    </w:p>
    <w:p w:rsidR="000318D3" w:rsidRDefault="000318D3" w:rsidP="000318D3">
      <w:pPr>
        <w:rPr>
          <w:rFonts w:ascii="Times New Roman" w:hAnsi="Times New Roman" w:cs="Times New Roman"/>
          <w:sz w:val="28"/>
          <w:szCs w:val="28"/>
        </w:rPr>
      </w:pPr>
    </w:p>
    <w:p w:rsidR="000318D3" w:rsidRPr="007E6205" w:rsidRDefault="000318D3" w:rsidP="000318D3">
      <w:pPr>
        <w:rPr>
          <w:rFonts w:ascii="Times New Roman" w:hAnsi="Times New Roman" w:cs="Times New Roman"/>
          <w:b/>
          <w:sz w:val="28"/>
          <w:szCs w:val="28"/>
        </w:rPr>
      </w:pPr>
      <w:r w:rsidRPr="007E6205">
        <w:rPr>
          <w:rFonts w:ascii="Times New Roman" w:hAnsi="Times New Roman" w:cs="Times New Roman"/>
          <w:b/>
          <w:sz w:val="28"/>
          <w:szCs w:val="28"/>
        </w:rPr>
        <w:t xml:space="preserve">2.Доклад </w:t>
      </w:r>
      <w:proofErr w:type="spellStart"/>
      <w:r w:rsidRPr="007E6205">
        <w:rPr>
          <w:rFonts w:ascii="Times New Roman" w:hAnsi="Times New Roman" w:cs="Times New Roman"/>
          <w:b/>
          <w:sz w:val="28"/>
          <w:szCs w:val="28"/>
        </w:rPr>
        <w:t>Г.Е.Махановой</w:t>
      </w:r>
      <w:proofErr w:type="spellEnd"/>
      <w:r w:rsidRPr="007E6205">
        <w:rPr>
          <w:rFonts w:ascii="Times New Roman" w:hAnsi="Times New Roman" w:cs="Times New Roman"/>
          <w:b/>
          <w:sz w:val="28"/>
          <w:szCs w:val="28"/>
        </w:rPr>
        <w:t>, кандидата филологических наук</w:t>
      </w:r>
      <w:r w:rsidR="002B253E" w:rsidRPr="007E6205">
        <w:rPr>
          <w:rFonts w:ascii="Times New Roman" w:hAnsi="Times New Roman" w:cs="Times New Roman"/>
          <w:b/>
          <w:sz w:val="28"/>
          <w:szCs w:val="28"/>
        </w:rPr>
        <w:t>:</w:t>
      </w:r>
    </w:p>
    <w:p w:rsidR="002B253E" w:rsidRPr="002B253E" w:rsidRDefault="002B253E" w:rsidP="000318D3">
      <w:pPr>
        <w:rPr>
          <w:rFonts w:ascii="Times New Roman" w:hAnsi="Times New Roman" w:cs="Times New Roman"/>
          <w:i/>
          <w:sz w:val="28"/>
          <w:szCs w:val="28"/>
        </w:rPr>
      </w:pPr>
      <w:r w:rsidRPr="002B253E">
        <w:rPr>
          <w:rFonts w:ascii="Times New Roman" w:hAnsi="Times New Roman" w:cs="Times New Roman"/>
          <w:i/>
          <w:sz w:val="28"/>
          <w:szCs w:val="28"/>
        </w:rPr>
        <w:t>«О некоторых словах, способных представить и характеризовать особенности  менталитета  русского человека»</w:t>
      </w:r>
    </w:p>
    <w:p w:rsidR="000318D3" w:rsidRPr="000318D3" w:rsidRDefault="000318D3" w:rsidP="000318D3">
      <w:pPr>
        <w:rPr>
          <w:rFonts w:ascii="Times New Roman" w:hAnsi="Times New Roman" w:cs="Times New Roman"/>
          <w:sz w:val="28"/>
          <w:szCs w:val="28"/>
        </w:rPr>
      </w:pP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Известно, что в каждом языке есть слова, составляющие его специфику, слова, плохо переводимые на другие языки. Сейчас речь пойдет о двух таких словах русского языка, как </w:t>
      </w:r>
      <w:r w:rsidRPr="002B253E">
        <w:rPr>
          <w:rFonts w:ascii="Times New Roman" w:hAnsi="Times New Roman" w:cs="Times New Roman"/>
          <w:i/>
          <w:sz w:val="28"/>
          <w:szCs w:val="28"/>
        </w:rPr>
        <w:t>разлука</w:t>
      </w:r>
      <w:r w:rsidRPr="000318D3">
        <w:rPr>
          <w:rFonts w:ascii="Times New Roman" w:hAnsi="Times New Roman" w:cs="Times New Roman"/>
          <w:sz w:val="28"/>
          <w:szCs w:val="28"/>
        </w:rPr>
        <w:t xml:space="preserve"> и </w:t>
      </w:r>
      <w:r w:rsidRPr="002B253E">
        <w:rPr>
          <w:rFonts w:ascii="Times New Roman" w:hAnsi="Times New Roman" w:cs="Times New Roman"/>
          <w:i/>
          <w:sz w:val="28"/>
          <w:szCs w:val="28"/>
        </w:rPr>
        <w:t>соскучиться.</w:t>
      </w:r>
      <w:r w:rsidRPr="000318D3">
        <w:rPr>
          <w:rFonts w:ascii="Times New Roman" w:hAnsi="Times New Roman" w:cs="Times New Roman"/>
          <w:sz w:val="28"/>
          <w:szCs w:val="28"/>
        </w:rPr>
        <w:t xml:space="preserve"> Они выражают смежные идеи: соскучиться можно именно в разлуке.</w:t>
      </w:r>
      <w:r w:rsidRPr="000318D3">
        <w:rPr>
          <w:rFonts w:ascii="Times New Roman" w:hAnsi="Times New Roman" w:cs="Times New Roman"/>
          <w:sz w:val="28"/>
          <w:szCs w:val="28"/>
        </w:rPr>
        <w:cr/>
        <w:t>Здесь уместно вспомнить, что уже давно  стало  традицией  связывать  особенности  «русской души»  с бескрайними российскими просторами. В  частности, Д.  С. Лихачев отмечал: «Широкое  пространство  всегда  владело  сердцем русским. Оно выливалось в понятия и представления, которых нет в других  языках»  (Д. С. Лихачев, «Заметки о русском»).</w:t>
      </w:r>
    </w:p>
    <w:p w:rsidR="000318D3" w:rsidRPr="000318D3" w:rsidRDefault="000318D3" w:rsidP="000318D3">
      <w:pPr>
        <w:rPr>
          <w:rFonts w:ascii="Times New Roman" w:hAnsi="Times New Roman" w:cs="Times New Roman"/>
          <w:sz w:val="28"/>
          <w:szCs w:val="28"/>
        </w:rPr>
      </w:pPr>
      <w:proofErr w:type="gramStart"/>
      <w:r w:rsidRPr="000318D3">
        <w:rPr>
          <w:rFonts w:ascii="Times New Roman" w:hAnsi="Times New Roman" w:cs="Times New Roman"/>
          <w:sz w:val="28"/>
          <w:szCs w:val="28"/>
        </w:rPr>
        <w:t>В русском языке есть много слов, описывающих чувства, испытываемые в разлуке  с тем, кто дорог:  скучать,  тосковать,  не хватать,  недоставать, стосковаться, истосковаться, соскучиться, что  само  по  себе  уже  показательно.</w:t>
      </w:r>
      <w:proofErr w:type="gramEnd"/>
      <w:r w:rsidRPr="000318D3">
        <w:rPr>
          <w:rFonts w:ascii="Times New Roman" w:hAnsi="Times New Roman" w:cs="Times New Roman"/>
          <w:sz w:val="28"/>
          <w:szCs w:val="28"/>
        </w:rPr>
        <w:t xml:space="preserve">  Все они  выражают  разные оттенки  чувства.  Но, пожалуй, наиболее  специфическая комбинация смыслов  представлена  в  слове </w:t>
      </w:r>
      <w:proofErr w:type="gramStart"/>
      <w:r w:rsidRPr="000318D3">
        <w:rPr>
          <w:rFonts w:ascii="Times New Roman" w:hAnsi="Times New Roman" w:cs="Times New Roman"/>
          <w:sz w:val="28"/>
          <w:szCs w:val="28"/>
        </w:rPr>
        <w:t>соскучиться</w:t>
      </w:r>
      <w:proofErr w:type="gramEnd"/>
      <w:r w:rsidRPr="000318D3">
        <w:rPr>
          <w:rFonts w:ascii="Times New Roman" w:hAnsi="Times New Roman" w:cs="Times New Roman"/>
          <w:sz w:val="28"/>
          <w:szCs w:val="28"/>
        </w:rPr>
        <w:t xml:space="preserve">.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Во-первых, в нем  объединены  идеи  пространства  и  времени.</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Соскучиться представляет человеческие  чувства  в динамике: это слово не просто  указывает  на  влияние расстояния на эмоции, но повествует  о  том,  что  происходит  с  близкими людьми,  если  они пробудут  на некотором расстоянии некоторое время, то есть можно сказать, что соскучиться передает идею «умножения пространства на время».</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В  слове соскучиться есть некая поступательность,  представление  о  нарастании  чувства  с  накоплением времени,  проведенного в разлуке.  Например, о  молодом человеке, уехавшем  учиться в другой  город, можно сказать: «Сначала он  сильно скучал  по дому, но  потом студенческая жизнь </w:t>
      </w:r>
      <w:proofErr w:type="gramStart"/>
      <w:r w:rsidRPr="000318D3">
        <w:rPr>
          <w:rFonts w:ascii="Times New Roman" w:hAnsi="Times New Roman" w:cs="Times New Roman"/>
          <w:sz w:val="28"/>
          <w:szCs w:val="28"/>
        </w:rPr>
        <w:t>затянула  его  и  он  совершенно забыл</w:t>
      </w:r>
      <w:proofErr w:type="gramEnd"/>
      <w:r w:rsidRPr="000318D3">
        <w:rPr>
          <w:rFonts w:ascii="Times New Roman" w:hAnsi="Times New Roman" w:cs="Times New Roman"/>
          <w:sz w:val="28"/>
          <w:szCs w:val="28"/>
        </w:rPr>
        <w:t xml:space="preserve">  и о доме, и о матери». Однако в этой фразе можно  употребить слово  скучать,  но  не соскучиться. Соскучиться не  предполагает обратного развития чувства,  оно оптимистично подразумевает, что ситуация разрешится  с возобновлением контакта.</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Вторая важная черта </w:t>
      </w:r>
      <w:proofErr w:type="gramStart"/>
      <w:r w:rsidRPr="000318D3">
        <w:rPr>
          <w:rFonts w:ascii="Times New Roman" w:hAnsi="Times New Roman" w:cs="Times New Roman"/>
          <w:sz w:val="28"/>
          <w:szCs w:val="28"/>
        </w:rPr>
        <w:t>слова</w:t>
      </w:r>
      <w:proofErr w:type="gramEnd"/>
      <w:r w:rsidRPr="000318D3">
        <w:rPr>
          <w:rFonts w:ascii="Times New Roman" w:hAnsi="Times New Roman" w:cs="Times New Roman"/>
          <w:sz w:val="28"/>
          <w:szCs w:val="28"/>
        </w:rPr>
        <w:t xml:space="preserve"> соскучиться, которая отличает его и от слова разлука и даже от родственного ему глагола скучать, — это специфическая эмоциональная тональность. Оно окрашено не в тона безнадежности и тоски, а скорее  в тона радостного  и нетерпеливого ожидания, предвкушения удовольствия.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Более того, часто человек блаженно повторяет «Как же я соскучился!»,  когда разлука уже  позади. И этот возглас </w:t>
      </w:r>
      <w:proofErr w:type="gramStart"/>
      <w:r w:rsidRPr="000318D3">
        <w:rPr>
          <w:rFonts w:ascii="Times New Roman" w:hAnsi="Times New Roman" w:cs="Times New Roman"/>
          <w:sz w:val="28"/>
          <w:szCs w:val="28"/>
        </w:rPr>
        <w:t>указывает</w:t>
      </w:r>
      <w:proofErr w:type="gramEnd"/>
      <w:r w:rsidRPr="000318D3">
        <w:rPr>
          <w:rFonts w:ascii="Times New Roman" w:hAnsi="Times New Roman" w:cs="Times New Roman"/>
          <w:sz w:val="28"/>
          <w:szCs w:val="28"/>
        </w:rPr>
        <w:t xml:space="preserve"> прежде всего на то, сколь приятна ему долгожданная встреча, в отличие от фразы «Как же  я  скучал!»,  которая выражает  жалобу  на страдания, причиненные разлукой, и при многократном повторении выглядит несколько  занудно.</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Таким образом, в русском языке есть слово, описывающее переживания человека, связанные с разлукой, но при этом исполненное  не  уныния, а  оптимизма.  Существенно,  что  оно  не просто есть в языке, но постоянно встречается  в речи: для человека, говорящего по-русски, это слово представляет собой естественный и идиоматичный способ передать  возникающие в данной ситуации чувства.  </w:t>
      </w:r>
      <w:proofErr w:type="gramStart"/>
      <w:r w:rsidRPr="000318D3">
        <w:rPr>
          <w:rFonts w:ascii="Times New Roman" w:hAnsi="Times New Roman" w:cs="Times New Roman"/>
          <w:sz w:val="28"/>
          <w:szCs w:val="28"/>
        </w:rPr>
        <w:t xml:space="preserve">Это обстоятельство  позволяет пересмотреть  некоторые  расхожие  представления  о  том,  что  российские  просторы накладывают  «безрадостную  печать на жизнь русского  человека»: «русские  почти  не  умеют  радоваться  [...]  русская  душа  подавлена  необъятными русскими полями и необъятными русскими снегами, она утопает и растворяется в этой необъятности», – как писал </w:t>
      </w:r>
      <w:proofErr w:type="spellStart"/>
      <w:r w:rsidRPr="000318D3">
        <w:rPr>
          <w:rFonts w:ascii="Times New Roman" w:hAnsi="Times New Roman" w:cs="Times New Roman"/>
          <w:sz w:val="28"/>
          <w:szCs w:val="28"/>
        </w:rPr>
        <w:t>Н.Бердяев</w:t>
      </w:r>
      <w:proofErr w:type="spellEnd"/>
      <w:r w:rsidRPr="000318D3">
        <w:rPr>
          <w:rFonts w:ascii="Times New Roman" w:hAnsi="Times New Roman" w:cs="Times New Roman"/>
          <w:sz w:val="28"/>
          <w:szCs w:val="28"/>
        </w:rPr>
        <w:t xml:space="preserve"> в эссе «О  власти  пространств  над русской  душой».</w:t>
      </w:r>
      <w:proofErr w:type="gramEnd"/>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Идея удовольствия от предвкушения,  заключенная  </w:t>
      </w:r>
      <w:proofErr w:type="gramStart"/>
      <w:r w:rsidRPr="000318D3">
        <w:rPr>
          <w:rFonts w:ascii="Times New Roman" w:hAnsi="Times New Roman" w:cs="Times New Roman"/>
          <w:sz w:val="28"/>
          <w:szCs w:val="28"/>
        </w:rPr>
        <w:t>в</w:t>
      </w:r>
      <w:proofErr w:type="gramEnd"/>
      <w:r w:rsidRPr="000318D3">
        <w:rPr>
          <w:rFonts w:ascii="Times New Roman" w:hAnsi="Times New Roman" w:cs="Times New Roman"/>
          <w:sz w:val="28"/>
          <w:szCs w:val="28"/>
        </w:rPr>
        <w:t xml:space="preserve">  соскучиться, сродни  </w:t>
      </w:r>
      <w:proofErr w:type="gramStart"/>
      <w:r w:rsidRPr="000318D3">
        <w:rPr>
          <w:rFonts w:ascii="Times New Roman" w:hAnsi="Times New Roman" w:cs="Times New Roman"/>
          <w:sz w:val="28"/>
          <w:szCs w:val="28"/>
        </w:rPr>
        <w:t>значению</w:t>
      </w:r>
      <w:proofErr w:type="gramEnd"/>
      <w:r w:rsidRPr="000318D3">
        <w:rPr>
          <w:rFonts w:ascii="Times New Roman" w:hAnsi="Times New Roman" w:cs="Times New Roman"/>
          <w:sz w:val="28"/>
          <w:szCs w:val="28"/>
        </w:rPr>
        <w:t xml:space="preserve"> русского  слова  проголодаться.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Итак, если  соскучиться  – это  внутреннее  состояние  человека,  то слово разлука,  на  первый  взгляд,  указывает  на  внешние  обстоятельства  (а именно </w:t>
      </w:r>
      <w:proofErr w:type="spellStart"/>
      <w:r w:rsidRPr="000318D3">
        <w:rPr>
          <w:rFonts w:ascii="Times New Roman" w:hAnsi="Times New Roman" w:cs="Times New Roman"/>
          <w:sz w:val="28"/>
          <w:szCs w:val="28"/>
        </w:rPr>
        <w:t>разделенность</w:t>
      </w:r>
      <w:proofErr w:type="spellEnd"/>
      <w:r w:rsidRPr="000318D3">
        <w:rPr>
          <w:rFonts w:ascii="Times New Roman" w:hAnsi="Times New Roman" w:cs="Times New Roman"/>
          <w:sz w:val="28"/>
          <w:szCs w:val="28"/>
        </w:rPr>
        <w:t xml:space="preserve">  в пространстве). Между  тем по эмоциональной  насыщенности это  слово  едва  ли  не  превосходит предыдущее. Между  этими  словами много  общего, хотя они различаются и стилистически  (соскучиться  </w:t>
      </w:r>
      <w:proofErr w:type="gramStart"/>
      <w:r w:rsidRPr="000318D3">
        <w:rPr>
          <w:rFonts w:ascii="Times New Roman" w:hAnsi="Times New Roman" w:cs="Times New Roman"/>
          <w:sz w:val="28"/>
          <w:szCs w:val="28"/>
        </w:rPr>
        <w:t>обиходное</w:t>
      </w:r>
      <w:proofErr w:type="gramEnd"/>
      <w:r w:rsidRPr="000318D3">
        <w:rPr>
          <w:rFonts w:ascii="Times New Roman" w:hAnsi="Times New Roman" w:cs="Times New Roman"/>
          <w:sz w:val="28"/>
          <w:szCs w:val="28"/>
        </w:rPr>
        <w:t>, разлука  скорее поэтическое), и по тональности (мажорное  соскучиться  и  минорное разлука).</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Так  же  как  и  соскучиться, разлука  не  имеет  точных  эквивалентов в западноевропейских языках.</w:t>
      </w:r>
    </w:p>
    <w:p w:rsidR="000318D3" w:rsidRPr="000318D3" w:rsidRDefault="000318D3" w:rsidP="000318D3">
      <w:pPr>
        <w:rPr>
          <w:rFonts w:ascii="Times New Roman" w:hAnsi="Times New Roman" w:cs="Times New Roman"/>
          <w:sz w:val="28"/>
          <w:szCs w:val="28"/>
        </w:rPr>
      </w:pPr>
      <w:proofErr w:type="gramStart"/>
      <w:r w:rsidRPr="000318D3">
        <w:rPr>
          <w:rFonts w:ascii="Times New Roman" w:hAnsi="Times New Roman" w:cs="Times New Roman"/>
          <w:sz w:val="28"/>
          <w:szCs w:val="28"/>
        </w:rPr>
        <w:t xml:space="preserve">Главное, бросающееся в глаза, отличие русского слова </w:t>
      </w:r>
      <w:r w:rsidRPr="002B253E">
        <w:rPr>
          <w:rFonts w:ascii="Times New Roman" w:hAnsi="Times New Roman" w:cs="Times New Roman"/>
          <w:i/>
          <w:sz w:val="28"/>
          <w:szCs w:val="28"/>
        </w:rPr>
        <w:t>разлука</w:t>
      </w:r>
      <w:r w:rsidRPr="000318D3">
        <w:rPr>
          <w:rFonts w:ascii="Times New Roman" w:hAnsi="Times New Roman" w:cs="Times New Roman"/>
          <w:sz w:val="28"/>
          <w:szCs w:val="28"/>
        </w:rPr>
        <w:t xml:space="preserve">  от предлагаемых  словарями его переводных эквивалентов  состоит  в  том,  что  в разлуке  можно  находиться  не  с  кем угодно,  а  лишь  с  очень  близким, родным  или  любимым  человеком (а также  с домом, родиной и т. п.) — так  же  как соскучиться можно  только  по  чему-то  родному.</w:t>
      </w:r>
      <w:proofErr w:type="gramEnd"/>
      <w:r w:rsidRPr="000318D3">
        <w:rPr>
          <w:rFonts w:ascii="Times New Roman" w:hAnsi="Times New Roman" w:cs="Times New Roman"/>
          <w:sz w:val="28"/>
          <w:szCs w:val="28"/>
        </w:rPr>
        <w:t xml:space="preserve">  Поэтому  при  отсутствии  достаточной  близости  отношений фразы типа «</w:t>
      </w:r>
      <w:r w:rsidRPr="002B253E">
        <w:rPr>
          <w:rFonts w:ascii="Times New Roman" w:hAnsi="Times New Roman" w:cs="Times New Roman"/>
          <w:i/>
          <w:sz w:val="28"/>
          <w:szCs w:val="28"/>
        </w:rPr>
        <w:t>Я  по  тебе соскучился»</w:t>
      </w:r>
      <w:r w:rsidRPr="000318D3">
        <w:rPr>
          <w:rFonts w:ascii="Times New Roman" w:hAnsi="Times New Roman" w:cs="Times New Roman"/>
          <w:sz w:val="28"/>
          <w:szCs w:val="28"/>
        </w:rPr>
        <w:t xml:space="preserve"> или  </w:t>
      </w:r>
      <w:r w:rsidRPr="002B253E">
        <w:rPr>
          <w:rFonts w:ascii="Times New Roman" w:hAnsi="Times New Roman" w:cs="Times New Roman"/>
          <w:i/>
          <w:sz w:val="28"/>
          <w:szCs w:val="28"/>
        </w:rPr>
        <w:t>«Мы  живем  в разлуке»</w:t>
      </w:r>
      <w:r w:rsidRPr="000318D3">
        <w:rPr>
          <w:rFonts w:ascii="Times New Roman" w:hAnsi="Times New Roman" w:cs="Times New Roman"/>
          <w:sz w:val="28"/>
          <w:szCs w:val="28"/>
        </w:rPr>
        <w:t xml:space="preserve">  неуместны,  так  как  выражают  претензию  на  большую  близость,  чем  есть  в  действительности.  В  этом отношении разлука  даже требовательнее, чем соскучиться. Если при описании отношений двух подруг используется слово разлука,  то подразумевается особый тип экзальтированной дружбы;  </w:t>
      </w:r>
      <w:proofErr w:type="gramStart"/>
      <w:r w:rsidRPr="000318D3">
        <w:rPr>
          <w:rFonts w:ascii="Times New Roman" w:hAnsi="Times New Roman" w:cs="Times New Roman"/>
          <w:sz w:val="28"/>
          <w:szCs w:val="28"/>
        </w:rPr>
        <w:t>для</w:t>
      </w:r>
      <w:proofErr w:type="gramEnd"/>
      <w:r w:rsidRPr="000318D3">
        <w:rPr>
          <w:rFonts w:ascii="Times New Roman" w:hAnsi="Times New Roman" w:cs="Times New Roman"/>
          <w:sz w:val="28"/>
          <w:szCs w:val="28"/>
        </w:rPr>
        <w:t xml:space="preserve"> соскучиться это не так. Соскучиться можно, например, по пицце, говорить же в этой ситуации о разлуке  будет преувеличением. </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По сравнению </w:t>
      </w:r>
      <w:proofErr w:type="gramStart"/>
      <w:r w:rsidRPr="000318D3">
        <w:rPr>
          <w:rFonts w:ascii="Times New Roman" w:hAnsi="Times New Roman" w:cs="Times New Roman"/>
          <w:sz w:val="28"/>
          <w:szCs w:val="28"/>
        </w:rPr>
        <w:t>с</w:t>
      </w:r>
      <w:proofErr w:type="gramEnd"/>
      <w:r w:rsidRPr="000318D3">
        <w:rPr>
          <w:rFonts w:ascii="Times New Roman" w:hAnsi="Times New Roman" w:cs="Times New Roman"/>
          <w:sz w:val="28"/>
          <w:szCs w:val="28"/>
        </w:rPr>
        <w:t xml:space="preserve"> соскучиться, </w:t>
      </w:r>
      <w:proofErr w:type="gramStart"/>
      <w:r w:rsidRPr="002B253E">
        <w:rPr>
          <w:rFonts w:ascii="Times New Roman" w:hAnsi="Times New Roman" w:cs="Times New Roman"/>
          <w:i/>
          <w:sz w:val="28"/>
          <w:szCs w:val="28"/>
        </w:rPr>
        <w:t>разлука</w:t>
      </w:r>
      <w:proofErr w:type="gramEnd"/>
      <w:r w:rsidRPr="000318D3">
        <w:rPr>
          <w:rFonts w:ascii="Times New Roman" w:hAnsi="Times New Roman" w:cs="Times New Roman"/>
          <w:sz w:val="28"/>
          <w:szCs w:val="28"/>
        </w:rPr>
        <w:t xml:space="preserve">  гораздо более драматичное слово. Странно было бы представить себе ситуацию, когда человек так соскучился, что сошел с ума или покончил с  собой.  Между  тем  вполне  естественно  в  этом  случае  сказать </w:t>
      </w:r>
      <w:r w:rsidRPr="002B253E">
        <w:rPr>
          <w:rFonts w:ascii="Times New Roman" w:hAnsi="Times New Roman" w:cs="Times New Roman"/>
          <w:i/>
          <w:sz w:val="28"/>
          <w:szCs w:val="28"/>
        </w:rPr>
        <w:t>«не  вынес разлуки».</w:t>
      </w:r>
      <w:r w:rsidRPr="000318D3">
        <w:rPr>
          <w:rFonts w:ascii="Times New Roman" w:hAnsi="Times New Roman" w:cs="Times New Roman"/>
          <w:sz w:val="28"/>
          <w:szCs w:val="28"/>
        </w:rPr>
        <w:t xml:space="preserve">  Вообще разлука  часто  описывается  как  нечто труднопереносимое.</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Итак, разлука  – это особое  состояние, внешнее и внутреннее одновременно. Быть в разлуке  – значит быть врозь физически, но вместе эмоционально. Разлука – не только препятствие для любви, но и форма осуществления любви.</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Ничего  подобного  нет  ни в русском слове </w:t>
      </w:r>
      <w:r w:rsidRPr="002B253E">
        <w:rPr>
          <w:rFonts w:ascii="Times New Roman" w:hAnsi="Times New Roman" w:cs="Times New Roman"/>
          <w:i/>
          <w:sz w:val="28"/>
          <w:szCs w:val="28"/>
        </w:rPr>
        <w:t>расставание</w:t>
      </w:r>
      <w:r w:rsidRPr="000318D3">
        <w:rPr>
          <w:rFonts w:ascii="Times New Roman" w:hAnsi="Times New Roman" w:cs="Times New Roman"/>
          <w:sz w:val="28"/>
          <w:szCs w:val="28"/>
        </w:rPr>
        <w:t xml:space="preserve">  (расстаться),  ни  в  словах  западноевропейских языков (которые на  самом деле  являются эквивалентами скорее для  расставания,  чем  для разлуки). В них отсутствует  то противоречие между </w:t>
      </w:r>
      <w:proofErr w:type="gramStart"/>
      <w:r w:rsidRPr="000318D3">
        <w:rPr>
          <w:rFonts w:ascii="Times New Roman" w:hAnsi="Times New Roman" w:cs="Times New Roman"/>
          <w:sz w:val="28"/>
          <w:szCs w:val="28"/>
        </w:rPr>
        <w:t>внешним</w:t>
      </w:r>
      <w:proofErr w:type="gramEnd"/>
      <w:r w:rsidRPr="000318D3">
        <w:rPr>
          <w:rFonts w:ascii="Times New Roman" w:hAnsi="Times New Roman" w:cs="Times New Roman"/>
          <w:sz w:val="28"/>
          <w:szCs w:val="28"/>
        </w:rPr>
        <w:t xml:space="preserve"> и внутренним, которое  составляет  нерв  слова разлука.</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Итак, можно заметить, что у  разлуки,  как  и  </w:t>
      </w:r>
      <w:proofErr w:type="gramStart"/>
      <w:r w:rsidRPr="000318D3">
        <w:rPr>
          <w:rFonts w:ascii="Times New Roman" w:hAnsi="Times New Roman" w:cs="Times New Roman"/>
          <w:sz w:val="28"/>
          <w:szCs w:val="28"/>
        </w:rPr>
        <w:t>у</w:t>
      </w:r>
      <w:proofErr w:type="gramEnd"/>
      <w:r w:rsidRPr="000318D3">
        <w:rPr>
          <w:rFonts w:ascii="Times New Roman" w:hAnsi="Times New Roman" w:cs="Times New Roman"/>
          <w:sz w:val="28"/>
          <w:szCs w:val="28"/>
        </w:rPr>
        <w:t xml:space="preserve">  соскучиться,  есть  свои  внутренние часы. Но счет времени, масштаб в этих случаях  несколько разный. Будет некоторым преувеличением назвать разлукой  </w:t>
      </w:r>
      <w:proofErr w:type="gramStart"/>
      <w:r w:rsidRPr="000318D3">
        <w:rPr>
          <w:rFonts w:ascii="Times New Roman" w:hAnsi="Times New Roman" w:cs="Times New Roman"/>
          <w:sz w:val="28"/>
          <w:szCs w:val="28"/>
        </w:rPr>
        <w:t>двух-трехдневное</w:t>
      </w:r>
      <w:proofErr w:type="gramEnd"/>
      <w:r w:rsidRPr="000318D3">
        <w:rPr>
          <w:rFonts w:ascii="Times New Roman" w:hAnsi="Times New Roman" w:cs="Times New Roman"/>
          <w:sz w:val="28"/>
          <w:szCs w:val="28"/>
        </w:rPr>
        <w:t xml:space="preserve"> отсутствие,  тогда  как соскучиться за такое время вполне можно.  В  разлуке  обычно  живут,  то  есть  для  разлуки  нужен  такой временной отрезок, который можно прожить. И с другой  стороны, соскучиться неприменимо  к  временному  интервалу  в  несколько лет,  вполне возможному  для разлуки.</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Переживание разлуки  – одна из самых  освоенных  в русской культуре  эмоциональных  областей.  Разлука  –  один из лейтмотивов  и  русских  песен,  и русской  лирической  поэзии. Для русского  лирического  сознания разлука  – оборотная  сторона  любви.  </w:t>
      </w:r>
      <w:proofErr w:type="gramStart"/>
      <w:r w:rsidRPr="000318D3">
        <w:rPr>
          <w:rFonts w:ascii="Times New Roman" w:hAnsi="Times New Roman" w:cs="Times New Roman"/>
          <w:sz w:val="28"/>
          <w:szCs w:val="28"/>
        </w:rPr>
        <w:t>Любовь и разлука,  будучи  стандартной  поэтической парой, при этом  встречаются в различных соотношениях: от бодрого «Любовь на свете сильней разлук»  в советской солдатской песне «Не плачь, девчонка» до  безнадежного  «Любовь  сильней разлуки,  но разлука  длинней любви» (у И. Бродского, «Двадцать  сонетов к Марии Стюарт»)  и  обреченного «Любовь – это значит лук, Натянутый  – лук:  разлука» (у М. Цветаевой,  «Поэма  конца»).</w:t>
      </w:r>
      <w:proofErr w:type="gramEnd"/>
      <w:r w:rsidRPr="000318D3">
        <w:rPr>
          <w:rFonts w:ascii="Times New Roman" w:hAnsi="Times New Roman" w:cs="Times New Roman"/>
          <w:sz w:val="28"/>
          <w:szCs w:val="28"/>
        </w:rPr>
        <w:t xml:space="preserve"> Главным русским поэтом разлуки,  несомненно, является Бродский.</w:t>
      </w:r>
    </w:p>
    <w:p w:rsidR="000318D3" w:rsidRPr="000318D3" w:rsidRDefault="002B253E" w:rsidP="000318D3">
      <w:pPr>
        <w:rPr>
          <w:rFonts w:ascii="Times New Roman" w:hAnsi="Times New Roman" w:cs="Times New Roman"/>
          <w:sz w:val="28"/>
          <w:szCs w:val="28"/>
        </w:rPr>
      </w:pPr>
      <w:r>
        <w:rPr>
          <w:rFonts w:ascii="Times New Roman" w:hAnsi="Times New Roman" w:cs="Times New Roman"/>
          <w:sz w:val="28"/>
          <w:szCs w:val="28"/>
        </w:rPr>
        <w:t xml:space="preserve">  Совершенно особое место в системе рассматриваемых отношений занимает р</w:t>
      </w:r>
      <w:r w:rsidR="000318D3" w:rsidRPr="000318D3">
        <w:rPr>
          <w:rFonts w:ascii="Times New Roman" w:hAnsi="Times New Roman" w:cs="Times New Roman"/>
          <w:sz w:val="28"/>
          <w:szCs w:val="28"/>
        </w:rPr>
        <w:t xml:space="preserve">усское </w:t>
      </w:r>
      <w:r>
        <w:rPr>
          <w:rFonts w:ascii="Times New Roman" w:hAnsi="Times New Roman" w:cs="Times New Roman"/>
          <w:sz w:val="28"/>
          <w:szCs w:val="28"/>
        </w:rPr>
        <w:t xml:space="preserve"> слово </w:t>
      </w:r>
      <w:r w:rsidR="000318D3" w:rsidRPr="000318D3">
        <w:rPr>
          <w:rFonts w:ascii="Times New Roman" w:hAnsi="Times New Roman" w:cs="Times New Roman"/>
          <w:sz w:val="28"/>
          <w:szCs w:val="28"/>
        </w:rPr>
        <w:t xml:space="preserve"> «заодно» как  выражение жизненной позиции</w:t>
      </w:r>
    </w:p>
    <w:p w:rsidR="000318D3" w:rsidRPr="002B253E" w:rsidRDefault="002B253E" w:rsidP="000318D3">
      <w:pPr>
        <w:rPr>
          <w:rFonts w:ascii="Times New Roman" w:hAnsi="Times New Roman" w:cs="Times New Roman"/>
          <w:i/>
          <w:sz w:val="28"/>
          <w:szCs w:val="28"/>
        </w:rPr>
      </w:pPr>
      <w:r>
        <w:rPr>
          <w:rFonts w:ascii="Times New Roman" w:hAnsi="Times New Roman" w:cs="Times New Roman"/>
          <w:sz w:val="28"/>
          <w:szCs w:val="28"/>
        </w:rPr>
        <w:t xml:space="preserve">Его особенность – в </w:t>
      </w:r>
      <w:r w:rsidR="000318D3" w:rsidRPr="000318D3">
        <w:rPr>
          <w:rFonts w:ascii="Times New Roman" w:hAnsi="Times New Roman" w:cs="Times New Roman"/>
          <w:sz w:val="28"/>
          <w:szCs w:val="28"/>
        </w:rPr>
        <w:t xml:space="preserve"> л и н г в о с </w:t>
      </w:r>
      <w:proofErr w:type="gramStart"/>
      <w:r w:rsidR="000318D3" w:rsidRPr="000318D3">
        <w:rPr>
          <w:rFonts w:ascii="Times New Roman" w:hAnsi="Times New Roman" w:cs="Times New Roman"/>
          <w:sz w:val="28"/>
          <w:szCs w:val="28"/>
        </w:rPr>
        <w:t>п</w:t>
      </w:r>
      <w:proofErr w:type="gramEnd"/>
      <w:r w:rsidR="000318D3" w:rsidRPr="000318D3">
        <w:rPr>
          <w:rFonts w:ascii="Times New Roman" w:hAnsi="Times New Roman" w:cs="Times New Roman"/>
          <w:sz w:val="28"/>
          <w:szCs w:val="28"/>
        </w:rPr>
        <w:t xml:space="preserve"> е ц и ф и ч н </w:t>
      </w:r>
      <w:r>
        <w:rPr>
          <w:rFonts w:ascii="Times New Roman" w:hAnsi="Times New Roman" w:cs="Times New Roman"/>
          <w:sz w:val="28"/>
          <w:szCs w:val="28"/>
        </w:rPr>
        <w:t>ости</w:t>
      </w:r>
      <w:r w:rsidR="000318D3" w:rsidRPr="000318D3">
        <w:rPr>
          <w:rFonts w:ascii="Times New Roman" w:hAnsi="Times New Roman" w:cs="Times New Roman"/>
          <w:sz w:val="28"/>
          <w:szCs w:val="28"/>
        </w:rPr>
        <w:t xml:space="preserve"> </w:t>
      </w:r>
      <w:r>
        <w:rPr>
          <w:rFonts w:ascii="Times New Roman" w:hAnsi="Times New Roman" w:cs="Times New Roman"/>
          <w:sz w:val="28"/>
          <w:szCs w:val="28"/>
        </w:rPr>
        <w:t>,</w:t>
      </w:r>
      <w:r w:rsidR="000318D3" w:rsidRPr="000318D3">
        <w:rPr>
          <w:rFonts w:ascii="Times New Roman" w:hAnsi="Times New Roman" w:cs="Times New Roman"/>
          <w:sz w:val="28"/>
          <w:szCs w:val="28"/>
        </w:rPr>
        <w:t xml:space="preserve"> в  том  смысле,  что  для  </w:t>
      </w:r>
      <w:r>
        <w:rPr>
          <w:rFonts w:ascii="Times New Roman" w:hAnsi="Times New Roman" w:cs="Times New Roman"/>
          <w:sz w:val="28"/>
          <w:szCs w:val="28"/>
        </w:rPr>
        <w:t xml:space="preserve">этого слова </w:t>
      </w:r>
      <w:r w:rsidR="000318D3" w:rsidRPr="000318D3">
        <w:rPr>
          <w:rFonts w:ascii="Times New Roman" w:hAnsi="Times New Roman" w:cs="Times New Roman"/>
          <w:sz w:val="28"/>
          <w:szCs w:val="28"/>
        </w:rPr>
        <w:t xml:space="preserve"> также трудно  найти лексический  аналог  в других  языках </w:t>
      </w:r>
      <w:r>
        <w:rPr>
          <w:rFonts w:ascii="Times New Roman" w:hAnsi="Times New Roman" w:cs="Times New Roman"/>
          <w:sz w:val="28"/>
          <w:szCs w:val="28"/>
        </w:rPr>
        <w:t>.</w:t>
      </w:r>
      <w:r w:rsidR="000318D3" w:rsidRPr="000318D3">
        <w:rPr>
          <w:rFonts w:ascii="Times New Roman" w:hAnsi="Times New Roman" w:cs="Times New Roman"/>
          <w:sz w:val="28"/>
          <w:szCs w:val="28"/>
        </w:rPr>
        <w:t xml:space="preserve"> Если  для наречия  </w:t>
      </w:r>
      <w:r w:rsidR="000318D3" w:rsidRPr="002B253E">
        <w:rPr>
          <w:rFonts w:ascii="Times New Roman" w:hAnsi="Times New Roman" w:cs="Times New Roman"/>
          <w:i/>
          <w:sz w:val="28"/>
          <w:szCs w:val="28"/>
        </w:rPr>
        <w:t>заодно 1</w:t>
      </w:r>
      <w:r w:rsidR="000318D3" w:rsidRPr="000318D3">
        <w:rPr>
          <w:rFonts w:ascii="Times New Roman" w:hAnsi="Times New Roman" w:cs="Times New Roman"/>
          <w:sz w:val="28"/>
          <w:szCs w:val="28"/>
        </w:rPr>
        <w:t xml:space="preserve"> в значении </w:t>
      </w:r>
      <w:r w:rsidR="000318D3" w:rsidRPr="002B253E">
        <w:rPr>
          <w:rFonts w:ascii="Times New Roman" w:hAnsi="Times New Roman" w:cs="Times New Roman"/>
          <w:i/>
          <w:sz w:val="28"/>
          <w:szCs w:val="28"/>
        </w:rPr>
        <w:t>«Мы  с  ним  заодно»</w:t>
      </w:r>
      <w:r w:rsidR="000318D3" w:rsidRPr="000318D3">
        <w:rPr>
          <w:rFonts w:ascii="Times New Roman" w:hAnsi="Times New Roman" w:cs="Times New Roman"/>
          <w:sz w:val="28"/>
          <w:szCs w:val="28"/>
        </w:rPr>
        <w:t xml:space="preserve"> словари  хотя  бы  более  или  менее  передают  общий смысл, то  едва  ли  возможно </w:t>
      </w:r>
      <w:r>
        <w:rPr>
          <w:rFonts w:ascii="Times New Roman" w:hAnsi="Times New Roman" w:cs="Times New Roman"/>
          <w:sz w:val="28"/>
          <w:szCs w:val="28"/>
        </w:rPr>
        <w:t xml:space="preserve"> с помощью  словаря </w:t>
      </w:r>
      <w:r w:rsidR="000318D3" w:rsidRPr="000318D3">
        <w:rPr>
          <w:rFonts w:ascii="Times New Roman" w:hAnsi="Times New Roman" w:cs="Times New Roman"/>
          <w:sz w:val="28"/>
          <w:szCs w:val="28"/>
        </w:rPr>
        <w:t xml:space="preserve">составить сколько-нибудь адекватное представление о значении </w:t>
      </w:r>
      <w:r w:rsidR="000318D3" w:rsidRPr="002B253E">
        <w:rPr>
          <w:rFonts w:ascii="Times New Roman" w:hAnsi="Times New Roman" w:cs="Times New Roman"/>
          <w:i/>
          <w:sz w:val="28"/>
          <w:szCs w:val="28"/>
        </w:rPr>
        <w:t>заодно 2</w:t>
      </w:r>
      <w:r w:rsidR="000318D3" w:rsidRPr="000318D3">
        <w:rPr>
          <w:rFonts w:ascii="Times New Roman" w:hAnsi="Times New Roman" w:cs="Times New Roman"/>
          <w:sz w:val="28"/>
          <w:szCs w:val="28"/>
        </w:rPr>
        <w:t xml:space="preserve"> </w:t>
      </w:r>
      <w:r>
        <w:rPr>
          <w:rFonts w:ascii="Times New Roman" w:hAnsi="Times New Roman" w:cs="Times New Roman"/>
          <w:sz w:val="28"/>
          <w:szCs w:val="28"/>
        </w:rPr>
        <w:t>, например:</w:t>
      </w:r>
      <w:r w:rsidR="000318D3" w:rsidRPr="000318D3">
        <w:rPr>
          <w:rFonts w:ascii="Times New Roman" w:hAnsi="Times New Roman" w:cs="Times New Roman"/>
          <w:sz w:val="28"/>
          <w:szCs w:val="28"/>
        </w:rPr>
        <w:t xml:space="preserve"> </w:t>
      </w:r>
      <w:r w:rsidR="000318D3" w:rsidRPr="002B253E">
        <w:rPr>
          <w:rFonts w:ascii="Times New Roman" w:hAnsi="Times New Roman" w:cs="Times New Roman"/>
          <w:i/>
          <w:sz w:val="28"/>
          <w:szCs w:val="28"/>
        </w:rPr>
        <w:t>«Если пойдешь  на  почту, купи заодно  хлеба».</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Как  мы  постараемся  показать, это  обстоятельство  связано не столько  с  несовершенством  существующих  словарей,  сколько  с тем, что </w:t>
      </w:r>
      <w:r w:rsidRPr="002B253E">
        <w:rPr>
          <w:rFonts w:ascii="Times New Roman" w:hAnsi="Times New Roman" w:cs="Times New Roman"/>
          <w:i/>
          <w:sz w:val="28"/>
          <w:szCs w:val="28"/>
        </w:rPr>
        <w:t>заодно</w:t>
      </w:r>
      <w:r w:rsidRPr="000318D3">
        <w:rPr>
          <w:rFonts w:ascii="Times New Roman" w:hAnsi="Times New Roman" w:cs="Times New Roman"/>
          <w:sz w:val="28"/>
          <w:szCs w:val="28"/>
        </w:rPr>
        <w:t xml:space="preserve"> во втором значении в высшей степени специфично для  русского  языка. С ним связана определенная  установка,  или  жизненная  стратегия,  весьма  характерная  для  носителей русского  языка  (в  этом  отношении заодно  может  соперничать  со знаменитыми </w:t>
      </w:r>
      <w:r w:rsidRPr="002B253E">
        <w:rPr>
          <w:rFonts w:ascii="Times New Roman" w:hAnsi="Times New Roman" w:cs="Times New Roman"/>
          <w:i/>
          <w:sz w:val="28"/>
          <w:szCs w:val="28"/>
        </w:rPr>
        <w:t>авось</w:t>
      </w:r>
      <w:r w:rsidRPr="000318D3">
        <w:rPr>
          <w:rFonts w:ascii="Times New Roman" w:hAnsi="Times New Roman" w:cs="Times New Roman"/>
          <w:sz w:val="28"/>
          <w:szCs w:val="28"/>
        </w:rPr>
        <w:t xml:space="preserve"> </w:t>
      </w:r>
      <w:proofErr w:type="gramStart"/>
      <w:r w:rsidRPr="000318D3">
        <w:rPr>
          <w:rFonts w:ascii="Times New Roman" w:hAnsi="Times New Roman" w:cs="Times New Roman"/>
          <w:sz w:val="28"/>
          <w:szCs w:val="28"/>
        </w:rPr>
        <w:t>и</w:t>
      </w:r>
      <w:proofErr w:type="gramEnd"/>
      <w:r w:rsidRPr="000318D3">
        <w:rPr>
          <w:rFonts w:ascii="Times New Roman" w:hAnsi="Times New Roman" w:cs="Times New Roman"/>
          <w:sz w:val="28"/>
          <w:szCs w:val="28"/>
        </w:rPr>
        <w:t xml:space="preserve"> </w:t>
      </w:r>
      <w:r w:rsidRPr="002B253E">
        <w:rPr>
          <w:rFonts w:ascii="Times New Roman" w:hAnsi="Times New Roman" w:cs="Times New Roman"/>
          <w:i/>
          <w:sz w:val="28"/>
          <w:szCs w:val="28"/>
        </w:rPr>
        <w:t>небось</w:t>
      </w:r>
      <w:r w:rsidRPr="000318D3">
        <w:rPr>
          <w:rFonts w:ascii="Times New Roman" w:hAnsi="Times New Roman" w:cs="Times New Roman"/>
          <w:sz w:val="28"/>
          <w:szCs w:val="28"/>
        </w:rPr>
        <w:t>). Конечно, такая позиция может  быть свойственна и носителям других  языков, но именно в русском языке мы находим слово, выражающее ее в концентрированной форме.</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В  русской  речи  постоянно  встречаются  такие  высказывания, как:  </w:t>
      </w:r>
      <w:r w:rsidRPr="002B253E">
        <w:rPr>
          <w:rFonts w:ascii="Times New Roman" w:hAnsi="Times New Roman" w:cs="Times New Roman"/>
          <w:i/>
          <w:sz w:val="28"/>
          <w:szCs w:val="28"/>
        </w:rPr>
        <w:t>«Ты все равно  встаешь, зажги заодно свет»</w:t>
      </w:r>
      <w:r w:rsidRPr="000318D3">
        <w:rPr>
          <w:rFonts w:ascii="Times New Roman" w:hAnsi="Times New Roman" w:cs="Times New Roman"/>
          <w:sz w:val="28"/>
          <w:szCs w:val="28"/>
        </w:rPr>
        <w:t>. В  высказываниях такого  рода  имеется  в  виду,  что  есть  некоторый  результат,  который является желательным,  но не настолько, чтобы  оправдать  усилия, направленные исключительно на его достижение. Однако поскольку субъект  все равно решает некоторую смежную задачу, он может достичь  желаемого  результата,  почти  не  потратив  дополнительных  усилий.</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Многие  вещи человек  не стал  бы делать  специально, но готов  сделать их  </w:t>
      </w:r>
      <w:r w:rsidRPr="005C0901">
        <w:rPr>
          <w:rFonts w:ascii="Times New Roman" w:hAnsi="Times New Roman" w:cs="Times New Roman"/>
          <w:i/>
          <w:sz w:val="28"/>
          <w:szCs w:val="28"/>
        </w:rPr>
        <w:t>заодно.</w:t>
      </w:r>
      <w:r w:rsidRPr="000318D3">
        <w:rPr>
          <w:rFonts w:ascii="Times New Roman" w:hAnsi="Times New Roman" w:cs="Times New Roman"/>
          <w:sz w:val="28"/>
          <w:szCs w:val="28"/>
        </w:rPr>
        <w:t xml:space="preserve"> Очень  естественный  контекст </w:t>
      </w:r>
      <w:proofErr w:type="gramStart"/>
      <w:r w:rsidRPr="000318D3">
        <w:rPr>
          <w:rFonts w:ascii="Times New Roman" w:hAnsi="Times New Roman" w:cs="Times New Roman"/>
          <w:sz w:val="28"/>
          <w:szCs w:val="28"/>
        </w:rPr>
        <w:t>для</w:t>
      </w:r>
      <w:proofErr w:type="gramEnd"/>
      <w:r w:rsidRPr="000318D3">
        <w:rPr>
          <w:rFonts w:ascii="Times New Roman" w:hAnsi="Times New Roman" w:cs="Times New Roman"/>
          <w:sz w:val="28"/>
          <w:szCs w:val="28"/>
        </w:rPr>
        <w:t xml:space="preserve"> </w:t>
      </w:r>
      <w:r w:rsidRPr="005C0901">
        <w:rPr>
          <w:rFonts w:ascii="Times New Roman" w:hAnsi="Times New Roman" w:cs="Times New Roman"/>
          <w:i/>
          <w:sz w:val="28"/>
          <w:szCs w:val="28"/>
        </w:rPr>
        <w:t>заодно</w:t>
      </w:r>
      <w:r w:rsidRPr="000318D3">
        <w:rPr>
          <w:rFonts w:ascii="Times New Roman" w:hAnsi="Times New Roman" w:cs="Times New Roman"/>
          <w:sz w:val="28"/>
          <w:szCs w:val="28"/>
        </w:rPr>
        <w:t xml:space="preserve"> — </w:t>
      </w:r>
      <w:proofErr w:type="gramStart"/>
      <w:r w:rsidRPr="000318D3">
        <w:rPr>
          <w:rFonts w:ascii="Times New Roman" w:hAnsi="Times New Roman" w:cs="Times New Roman"/>
          <w:sz w:val="28"/>
          <w:szCs w:val="28"/>
        </w:rPr>
        <w:t>это</w:t>
      </w:r>
      <w:proofErr w:type="gramEnd"/>
      <w:r w:rsidRPr="000318D3">
        <w:rPr>
          <w:rFonts w:ascii="Times New Roman" w:hAnsi="Times New Roman" w:cs="Times New Roman"/>
          <w:sz w:val="28"/>
          <w:szCs w:val="28"/>
        </w:rPr>
        <w:t xml:space="preserve"> слово  </w:t>
      </w:r>
      <w:r w:rsidRPr="005C0901">
        <w:rPr>
          <w:rFonts w:ascii="Times New Roman" w:hAnsi="Times New Roman" w:cs="Times New Roman"/>
          <w:i/>
          <w:sz w:val="28"/>
          <w:szCs w:val="28"/>
        </w:rPr>
        <w:t>так;</w:t>
      </w:r>
      <w:r w:rsidRPr="000318D3">
        <w:rPr>
          <w:rFonts w:ascii="Times New Roman" w:hAnsi="Times New Roman" w:cs="Times New Roman"/>
          <w:sz w:val="28"/>
          <w:szCs w:val="28"/>
        </w:rPr>
        <w:t xml:space="preserve">  ср. – </w:t>
      </w:r>
      <w:r w:rsidRPr="005C0901">
        <w:rPr>
          <w:rFonts w:ascii="Times New Roman" w:hAnsi="Times New Roman" w:cs="Times New Roman"/>
          <w:i/>
          <w:sz w:val="28"/>
          <w:szCs w:val="28"/>
        </w:rPr>
        <w:t>Зачем ты  постирала мою рубашку?  – Да  я так, заодно, все равно стирала</w:t>
      </w:r>
      <w:r w:rsidRPr="000318D3">
        <w:rPr>
          <w:rFonts w:ascii="Times New Roman" w:hAnsi="Times New Roman" w:cs="Times New Roman"/>
          <w:sz w:val="28"/>
          <w:szCs w:val="28"/>
        </w:rPr>
        <w:t xml:space="preserve">  (См.  [Пеньковский 1995].)</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Близкие  к </w:t>
      </w:r>
      <w:r w:rsidRPr="005C0901">
        <w:rPr>
          <w:rFonts w:ascii="Times New Roman" w:hAnsi="Times New Roman" w:cs="Times New Roman"/>
          <w:i/>
          <w:sz w:val="28"/>
          <w:szCs w:val="28"/>
        </w:rPr>
        <w:t>заодно</w:t>
      </w:r>
      <w:r w:rsidRPr="000318D3">
        <w:rPr>
          <w:rFonts w:ascii="Times New Roman" w:hAnsi="Times New Roman" w:cs="Times New Roman"/>
          <w:sz w:val="28"/>
          <w:szCs w:val="28"/>
        </w:rPr>
        <w:t xml:space="preserve">  по  значению  </w:t>
      </w:r>
      <w:proofErr w:type="gramStart"/>
      <w:r w:rsidRPr="000318D3">
        <w:rPr>
          <w:rFonts w:ascii="Times New Roman" w:hAnsi="Times New Roman" w:cs="Times New Roman"/>
          <w:sz w:val="28"/>
          <w:szCs w:val="28"/>
        </w:rPr>
        <w:t>слова</w:t>
      </w:r>
      <w:proofErr w:type="gramEnd"/>
      <w:r w:rsidRPr="000318D3">
        <w:rPr>
          <w:rFonts w:ascii="Times New Roman" w:hAnsi="Times New Roman" w:cs="Times New Roman"/>
          <w:sz w:val="28"/>
          <w:szCs w:val="28"/>
        </w:rPr>
        <w:t xml:space="preserve">  </w:t>
      </w:r>
      <w:r w:rsidRPr="005C0901">
        <w:rPr>
          <w:rFonts w:ascii="Times New Roman" w:hAnsi="Times New Roman" w:cs="Times New Roman"/>
          <w:i/>
          <w:sz w:val="28"/>
          <w:szCs w:val="28"/>
        </w:rPr>
        <w:t>кстати</w:t>
      </w:r>
      <w:r w:rsidRPr="000318D3">
        <w:rPr>
          <w:rFonts w:ascii="Times New Roman" w:hAnsi="Times New Roman" w:cs="Times New Roman"/>
          <w:sz w:val="28"/>
          <w:szCs w:val="28"/>
        </w:rPr>
        <w:t xml:space="preserve">  и </w:t>
      </w:r>
      <w:r w:rsidRPr="005C0901">
        <w:rPr>
          <w:rFonts w:ascii="Times New Roman" w:hAnsi="Times New Roman" w:cs="Times New Roman"/>
          <w:i/>
          <w:sz w:val="28"/>
          <w:szCs w:val="28"/>
        </w:rPr>
        <w:t>попутно</w:t>
      </w:r>
      <w:r w:rsidRPr="000318D3">
        <w:rPr>
          <w:rFonts w:ascii="Times New Roman" w:hAnsi="Times New Roman" w:cs="Times New Roman"/>
          <w:sz w:val="28"/>
          <w:szCs w:val="28"/>
        </w:rPr>
        <w:t>, но они  не содержат  идеи мотивировки действия, их  употребление  предполагает  лишь  представление  о  том,  что  надо  рационально  организовать  свою  деятельность.</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Можно выделить  несколько наиболее характерных  типов ситуаций,  с  которыми  связывается  </w:t>
      </w:r>
      <w:proofErr w:type="gramStart"/>
      <w:r w:rsidRPr="000318D3">
        <w:rPr>
          <w:rFonts w:ascii="Times New Roman" w:hAnsi="Times New Roman" w:cs="Times New Roman"/>
          <w:sz w:val="28"/>
          <w:szCs w:val="28"/>
        </w:rPr>
        <w:t>русское</w:t>
      </w:r>
      <w:proofErr w:type="gramEnd"/>
      <w:r w:rsidRPr="000318D3">
        <w:rPr>
          <w:rFonts w:ascii="Times New Roman" w:hAnsi="Times New Roman" w:cs="Times New Roman"/>
          <w:sz w:val="28"/>
          <w:szCs w:val="28"/>
        </w:rPr>
        <w:t xml:space="preserve"> </w:t>
      </w:r>
      <w:r w:rsidRPr="005C0901">
        <w:rPr>
          <w:rFonts w:ascii="Times New Roman" w:hAnsi="Times New Roman" w:cs="Times New Roman"/>
          <w:i/>
          <w:sz w:val="28"/>
          <w:szCs w:val="28"/>
        </w:rPr>
        <w:t>заодно</w:t>
      </w:r>
      <w:r w:rsidRPr="000318D3">
        <w:rPr>
          <w:rFonts w:ascii="Times New Roman" w:hAnsi="Times New Roman" w:cs="Times New Roman"/>
          <w:sz w:val="28"/>
          <w:szCs w:val="28"/>
        </w:rPr>
        <w:t xml:space="preserve">.  Прежде  всего, это ситуация побуждения  к действию. Здесь можно выделить  две разновидности.  </w:t>
      </w:r>
      <w:proofErr w:type="gramStart"/>
      <w:r w:rsidRPr="000318D3">
        <w:rPr>
          <w:rFonts w:ascii="Times New Roman" w:hAnsi="Times New Roman" w:cs="Times New Roman"/>
          <w:sz w:val="28"/>
          <w:szCs w:val="28"/>
        </w:rPr>
        <w:t>Например,  с  одной  стороны,  «</w:t>
      </w:r>
      <w:r w:rsidRPr="005C0901">
        <w:rPr>
          <w:rFonts w:ascii="Times New Roman" w:hAnsi="Times New Roman" w:cs="Times New Roman"/>
          <w:i/>
          <w:sz w:val="28"/>
          <w:szCs w:val="28"/>
        </w:rPr>
        <w:t>Ты  все  равно  идешь  гулять, купи  заодно  хлеба»</w:t>
      </w:r>
      <w:r w:rsidRPr="000318D3">
        <w:rPr>
          <w:rFonts w:ascii="Times New Roman" w:hAnsi="Times New Roman" w:cs="Times New Roman"/>
          <w:sz w:val="28"/>
          <w:szCs w:val="28"/>
        </w:rPr>
        <w:t xml:space="preserve">  и, с  другой  – </w:t>
      </w:r>
      <w:r w:rsidRPr="005C0901">
        <w:rPr>
          <w:rFonts w:ascii="Times New Roman" w:hAnsi="Times New Roman" w:cs="Times New Roman"/>
          <w:i/>
          <w:sz w:val="28"/>
          <w:szCs w:val="28"/>
        </w:rPr>
        <w:t>«Сходи, пожалуйста, за  хлебом, заодно воздухом подышишь»</w:t>
      </w:r>
      <w:r w:rsidRPr="000318D3">
        <w:rPr>
          <w:rFonts w:ascii="Times New Roman" w:hAnsi="Times New Roman" w:cs="Times New Roman"/>
          <w:sz w:val="28"/>
          <w:szCs w:val="28"/>
        </w:rPr>
        <w:t>.</w:t>
      </w:r>
      <w:proofErr w:type="gramEnd"/>
      <w:r w:rsidRPr="000318D3">
        <w:rPr>
          <w:rFonts w:ascii="Times New Roman" w:hAnsi="Times New Roman" w:cs="Times New Roman"/>
          <w:sz w:val="28"/>
          <w:szCs w:val="28"/>
        </w:rPr>
        <w:t xml:space="preserve"> Если в первом случае  говорящий убеждает  адресата  совершить  некоторые  действия,  ссылаясь  на  то, что  тому  это совсем  нетрудно,  то  во втором  говорящий соблазняет  адресата  возможностью  без  дополнительных  усилий  получить приятный для того результат.  Этот тип аргументации  представлен и  в  русской поговорке – «Сходим в баню, заодно и помоемся».</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Жизненная позиция, выражаемая </w:t>
      </w:r>
      <w:r w:rsidRPr="005C0901">
        <w:rPr>
          <w:rFonts w:ascii="Times New Roman" w:hAnsi="Times New Roman" w:cs="Times New Roman"/>
          <w:i/>
          <w:sz w:val="28"/>
          <w:szCs w:val="28"/>
        </w:rPr>
        <w:t>словом заодно</w:t>
      </w:r>
      <w:r w:rsidRPr="000318D3">
        <w:rPr>
          <w:rFonts w:ascii="Times New Roman" w:hAnsi="Times New Roman" w:cs="Times New Roman"/>
          <w:sz w:val="28"/>
          <w:szCs w:val="28"/>
        </w:rPr>
        <w:t xml:space="preserve">, хорошо согласуется с той особенностью русской ментальности, которая отражается  в  глаголе  </w:t>
      </w:r>
      <w:r w:rsidRPr="005C0901">
        <w:rPr>
          <w:rFonts w:ascii="Times New Roman" w:hAnsi="Times New Roman" w:cs="Times New Roman"/>
          <w:i/>
          <w:sz w:val="28"/>
          <w:szCs w:val="28"/>
        </w:rPr>
        <w:t>собираться</w:t>
      </w:r>
      <w:r w:rsidRPr="000318D3">
        <w:rPr>
          <w:rFonts w:ascii="Times New Roman" w:hAnsi="Times New Roman" w:cs="Times New Roman"/>
          <w:sz w:val="28"/>
          <w:szCs w:val="28"/>
        </w:rPr>
        <w:t xml:space="preserve">. Одна из самых  характерных фраз русского языка – фраза </w:t>
      </w:r>
      <w:r w:rsidRPr="005C0901">
        <w:rPr>
          <w:rFonts w:ascii="Times New Roman" w:hAnsi="Times New Roman" w:cs="Times New Roman"/>
          <w:i/>
          <w:sz w:val="28"/>
          <w:szCs w:val="28"/>
        </w:rPr>
        <w:t>«Собираюсь, да все никак не соберусь</w:t>
      </w:r>
      <w:r w:rsidRPr="000318D3">
        <w:rPr>
          <w:rFonts w:ascii="Times New Roman" w:hAnsi="Times New Roman" w:cs="Times New Roman"/>
          <w:sz w:val="28"/>
          <w:szCs w:val="28"/>
        </w:rPr>
        <w:t xml:space="preserve">». Таким  образом,  </w:t>
      </w:r>
      <w:r w:rsidRPr="005C0901">
        <w:rPr>
          <w:rFonts w:ascii="Times New Roman" w:hAnsi="Times New Roman" w:cs="Times New Roman"/>
          <w:i/>
          <w:sz w:val="28"/>
          <w:szCs w:val="28"/>
        </w:rPr>
        <w:t>«собирание»</w:t>
      </w:r>
      <w:r w:rsidRPr="000318D3">
        <w:rPr>
          <w:rFonts w:ascii="Times New Roman" w:hAnsi="Times New Roman" w:cs="Times New Roman"/>
          <w:sz w:val="28"/>
          <w:szCs w:val="28"/>
        </w:rPr>
        <w:t xml:space="preserve">  рассматривается  как  наиболее  важный этап действия, который может представлять действие в целом. Этот факт можно сопоставить с </w:t>
      </w:r>
      <w:proofErr w:type="gramStart"/>
      <w:r w:rsidRPr="000318D3">
        <w:rPr>
          <w:rFonts w:ascii="Times New Roman" w:hAnsi="Times New Roman" w:cs="Times New Roman"/>
          <w:sz w:val="28"/>
          <w:szCs w:val="28"/>
        </w:rPr>
        <w:t>расхожим</w:t>
      </w:r>
      <w:proofErr w:type="gramEnd"/>
      <w:r w:rsidRPr="000318D3">
        <w:rPr>
          <w:rFonts w:ascii="Times New Roman" w:hAnsi="Times New Roman" w:cs="Times New Roman"/>
          <w:sz w:val="28"/>
          <w:szCs w:val="28"/>
        </w:rPr>
        <w:t xml:space="preserve">  представлением  о  русском  национальном характере,  состоящем в том, что русские «долго  запрягают».  А вот </w:t>
      </w:r>
      <w:r w:rsidRPr="005C0901">
        <w:rPr>
          <w:rFonts w:ascii="Times New Roman" w:hAnsi="Times New Roman" w:cs="Times New Roman"/>
          <w:sz w:val="28"/>
          <w:szCs w:val="28"/>
        </w:rPr>
        <w:t>заодно</w:t>
      </w:r>
      <w:r w:rsidRPr="000318D3">
        <w:rPr>
          <w:rFonts w:ascii="Times New Roman" w:hAnsi="Times New Roman" w:cs="Times New Roman"/>
          <w:sz w:val="28"/>
          <w:szCs w:val="28"/>
        </w:rPr>
        <w:t xml:space="preserve"> добавляет  новый штрих  к этой картине.</w:t>
      </w:r>
    </w:p>
    <w:p w:rsidR="000318D3" w:rsidRPr="000318D3" w:rsidRDefault="000318D3" w:rsidP="000318D3">
      <w:pPr>
        <w:rPr>
          <w:rFonts w:ascii="Times New Roman" w:hAnsi="Times New Roman" w:cs="Times New Roman"/>
          <w:sz w:val="28"/>
          <w:szCs w:val="28"/>
        </w:rPr>
      </w:pPr>
      <w:r w:rsidRPr="000318D3">
        <w:rPr>
          <w:rFonts w:ascii="Times New Roman" w:hAnsi="Times New Roman" w:cs="Times New Roman"/>
          <w:sz w:val="28"/>
          <w:szCs w:val="28"/>
        </w:rPr>
        <w:t xml:space="preserve">Наш краткий обзор некоторых культурно-значимых  слов, в  значении  которых входит  какая-то важная именно для данного языка (т. е.  </w:t>
      </w:r>
      <w:proofErr w:type="gramStart"/>
      <w:r w:rsidRPr="000318D3">
        <w:rPr>
          <w:rFonts w:ascii="Times New Roman" w:hAnsi="Times New Roman" w:cs="Times New Roman"/>
          <w:sz w:val="28"/>
          <w:szCs w:val="28"/>
        </w:rPr>
        <w:t xml:space="preserve">ключевая) </w:t>
      </w:r>
      <w:proofErr w:type="gramEnd"/>
      <w:r w:rsidRPr="000318D3">
        <w:rPr>
          <w:rFonts w:ascii="Times New Roman" w:hAnsi="Times New Roman" w:cs="Times New Roman"/>
          <w:sz w:val="28"/>
          <w:szCs w:val="28"/>
        </w:rPr>
        <w:t>идея, показывает те представления о мире, стереотипы  поведения и психические  реакции, которые  русский  язык, можно сказать,  навязывает  говорящему  на нем, т. е. заставляет  видеть  мир, думать и чувствовать  именно так, а  не иначе.</w:t>
      </w:r>
    </w:p>
    <w:p w:rsidR="000318D3" w:rsidRPr="000318D3" w:rsidRDefault="000318D3" w:rsidP="000318D3">
      <w:pPr>
        <w:rPr>
          <w:rFonts w:ascii="Times New Roman" w:hAnsi="Times New Roman" w:cs="Times New Roman"/>
          <w:sz w:val="28"/>
          <w:szCs w:val="28"/>
        </w:rPr>
      </w:pPr>
    </w:p>
    <w:p w:rsidR="000318D3" w:rsidRPr="007E6205" w:rsidRDefault="005C0901" w:rsidP="000318D3">
      <w:pPr>
        <w:rPr>
          <w:rFonts w:ascii="Times New Roman" w:hAnsi="Times New Roman" w:cs="Times New Roman"/>
          <w:b/>
          <w:sz w:val="28"/>
          <w:szCs w:val="28"/>
        </w:rPr>
      </w:pPr>
      <w:r w:rsidRPr="007E6205">
        <w:rPr>
          <w:rFonts w:ascii="Times New Roman" w:hAnsi="Times New Roman" w:cs="Times New Roman"/>
          <w:b/>
          <w:sz w:val="28"/>
          <w:szCs w:val="28"/>
        </w:rPr>
        <w:t xml:space="preserve">3.Для тех, кто хотел бы </w:t>
      </w:r>
      <w:proofErr w:type="gramStart"/>
      <w:r w:rsidRPr="007E6205">
        <w:rPr>
          <w:rFonts w:ascii="Times New Roman" w:hAnsi="Times New Roman" w:cs="Times New Roman"/>
          <w:b/>
          <w:sz w:val="28"/>
          <w:szCs w:val="28"/>
        </w:rPr>
        <w:t>побольше</w:t>
      </w:r>
      <w:proofErr w:type="gramEnd"/>
      <w:r w:rsidRPr="007E6205">
        <w:rPr>
          <w:rFonts w:ascii="Times New Roman" w:hAnsi="Times New Roman" w:cs="Times New Roman"/>
          <w:b/>
          <w:sz w:val="28"/>
          <w:szCs w:val="28"/>
        </w:rPr>
        <w:t xml:space="preserve"> узнать об отражении в языке культурно-значимых явлений, назовем некоторые  интересные  и вполне доступные книги:</w:t>
      </w:r>
    </w:p>
    <w:p w:rsidR="000318D3" w:rsidRPr="000318D3" w:rsidRDefault="005C0901" w:rsidP="000318D3">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318D3" w:rsidRPr="000318D3">
        <w:rPr>
          <w:rFonts w:ascii="Times New Roman" w:hAnsi="Times New Roman" w:cs="Times New Roman"/>
          <w:sz w:val="28"/>
          <w:szCs w:val="28"/>
        </w:rPr>
        <w:t>Гехтляр</w:t>
      </w:r>
      <w:proofErr w:type="spellEnd"/>
      <w:r w:rsidR="000318D3" w:rsidRPr="000318D3">
        <w:rPr>
          <w:rFonts w:ascii="Times New Roman" w:hAnsi="Times New Roman" w:cs="Times New Roman"/>
          <w:sz w:val="28"/>
          <w:szCs w:val="28"/>
        </w:rPr>
        <w:t xml:space="preserve"> С.Я. Русское слово в контексте духовной культуры. Монография. – Брянск: «Курсив», 2009. – 336 с.</w:t>
      </w:r>
    </w:p>
    <w:p w:rsidR="000318D3" w:rsidRPr="000318D3" w:rsidRDefault="005C0901" w:rsidP="000318D3">
      <w:pPr>
        <w:rPr>
          <w:rFonts w:ascii="Times New Roman" w:hAnsi="Times New Roman" w:cs="Times New Roman"/>
          <w:sz w:val="28"/>
          <w:szCs w:val="28"/>
        </w:rPr>
      </w:pPr>
      <w:r>
        <w:rPr>
          <w:rFonts w:ascii="Times New Roman" w:hAnsi="Times New Roman" w:cs="Times New Roman"/>
          <w:sz w:val="28"/>
          <w:szCs w:val="28"/>
        </w:rPr>
        <w:t xml:space="preserve">   </w:t>
      </w:r>
      <w:r w:rsidR="000318D3" w:rsidRPr="000318D3">
        <w:rPr>
          <w:rFonts w:ascii="Times New Roman" w:hAnsi="Times New Roman" w:cs="Times New Roman"/>
          <w:sz w:val="28"/>
          <w:szCs w:val="28"/>
        </w:rPr>
        <w:t xml:space="preserve">Зализняк Анна А., </w:t>
      </w:r>
      <w:proofErr w:type="spellStart"/>
      <w:r w:rsidR="000318D3" w:rsidRPr="000318D3">
        <w:rPr>
          <w:rFonts w:ascii="Times New Roman" w:hAnsi="Times New Roman" w:cs="Times New Roman"/>
          <w:sz w:val="28"/>
          <w:szCs w:val="28"/>
        </w:rPr>
        <w:t>Левонтина</w:t>
      </w:r>
      <w:proofErr w:type="spellEnd"/>
      <w:r w:rsidR="000318D3" w:rsidRPr="000318D3">
        <w:rPr>
          <w:rFonts w:ascii="Times New Roman" w:hAnsi="Times New Roman" w:cs="Times New Roman"/>
          <w:sz w:val="28"/>
          <w:szCs w:val="28"/>
        </w:rPr>
        <w:t xml:space="preserve"> И. Б., Шмелев А. Д. Ключевые идеи русской языковой картины мира: </w:t>
      </w:r>
      <w:proofErr w:type="gramStart"/>
      <w:r w:rsidR="000318D3" w:rsidRPr="000318D3">
        <w:rPr>
          <w:rFonts w:ascii="Times New Roman" w:hAnsi="Times New Roman" w:cs="Times New Roman"/>
          <w:sz w:val="28"/>
          <w:szCs w:val="28"/>
        </w:rPr>
        <w:t>Сб. ст. — М.: Языки славянской культуры, 2005. — 544 с. — (Язык.</w:t>
      </w:r>
      <w:proofErr w:type="gramEnd"/>
      <w:r w:rsidR="000318D3" w:rsidRPr="000318D3">
        <w:rPr>
          <w:rFonts w:ascii="Times New Roman" w:hAnsi="Times New Roman" w:cs="Times New Roman"/>
          <w:sz w:val="28"/>
          <w:szCs w:val="28"/>
        </w:rPr>
        <w:t xml:space="preserve"> Семиотика. </w:t>
      </w:r>
      <w:proofErr w:type="gramStart"/>
      <w:r w:rsidR="000318D3" w:rsidRPr="000318D3">
        <w:rPr>
          <w:rFonts w:ascii="Times New Roman" w:hAnsi="Times New Roman" w:cs="Times New Roman"/>
          <w:sz w:val="28"/>
          <w:szCs w:val="28"/>
        </w:rPr>
        <w:t>Культура).</w:t>
      </w:r>
      <w:proofErr w:type="gramEnd"/>
    </w:p>
    <w:p w:rsidR="000318D3" w:rsidRPr="000318D3" w:rsidRDefault="005C0901" w:rsidP="000318D3">
      <w:pPr>
        <w:rPr>
          <w:rFonts w:ascii="Times New Roman" w:hAnsi="Times New Roman" w:cs="Times New Roman"/>
          <w:sz w:val="28"/>
          <w:szCs w:val="28"/>
        </w:rPr>
      </w:pPr>
      <w:r>
        <w:rPr>
          <w:rFonts w:ascii="Times New Roman" w:hAnsi="Times New Roman" w:cs="Times New Roman"/>
          <w:sz w:val="28"/>
          <w:szCs w:val="28"/>
        </w:rPr>
        <w:t xml:space="preserve">    </w:t>
      </w:r>
      <w:r w:rsidR="000318D3" w:rsidRPr="000318D3">
        <w:rPr>
          <w:rFonts w:ascii="Times New Roman" w:hAnsi="Times New Roman" w:cs="Times New Roman"/>
          <w:sz w:val="28"/>
          <w:szCs w:val="28"/>
        </w:rPr>
        <w:t xml:space="preserve">Шмелев А. Д. Русский язык и внеязыковая действительность. - </w:t>
      </w:r>
      <w:proofErr w:type="gramStart"/>
      <w:r w:rsidR="000318D3" w:rsidRPr="000318D3">
        <w:rPr>
          <w:rFonts w:ascii="Times New Roman" w:hAnsi="Times New Roman" w:cs="Times New Roman"/>
          <w:sz w:val="28"/>
          <w:szCs w:val="28"/>
        </w:rPr>
        <w:t>М.: Языки славянской культуры, 2002. —496 с. — (Язык.</w:t>
      </w:r>
      <w:proofErr w:type="gramEnd"/>
      <w:r w:rsidR="000318D3" w:rsidRPr="000318D3">
        <w:rPr>
          <w:rFonts w:ascii="Times New Roman" w:hAnsi="Times New Roman" w:cs="Times New Roman"/>
          <w:sz w:val="28"/>
          <w:szCs w:val="28"/>
        </w:rPr>
        <w:t xml:space="preserve"> Семиотика. </w:t>
      </w:r>
      <w:proofErr w:type="gramStart"/>
      <w:r w:rsidR="000318D3" w:rsidRPr="000318D3">
        <w:rPr>
          <w:rFonts w:ascii="Times New Roman" w:hAnsi="Times New Roman" w:cs="Times New Roman"/>
          <w:sz w:val="28"/>
          <w:szCs w:val="28"/>
        </w:rPr>
        <w:t>Культура).</w:t>
      </w:r>
      <w:proofErr w:type="gramEnd"/>
    </w:p>
    <w:p w:rsidR="000318D3" w:rsidRDefault="000318D3" w:rsidP="000318D3"/>
    <w:p w:rsidR="000318D3" w:rsidRDefault="000318D3" w:rsidP="000318D3"/>
    <w:p w:rsidR="000318D3" w:rsidRDefault="000318D3" w:rsidP="000318D3"/>
    <w:p w:rsidR="00522BDC" w:rsidRDefault="00522BDC"/>
    <w:sectPr w:rsidR="00522B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62E18"/>
    <w:multiLevelType w:val="hybridMultilevel"/>
    <w:tmpl w:val="C31A5E10"/>
    <w:lvl w:ilvl="0" w:tplc="CE8ED466">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8D3"/>
    <w:rsid w:val="000318D3"/>
    <w:rsid w:val="002B253E"/>
    <w:rsid w:val="00522BDC"/>
    <w:rsid w:val="005C0901"/>
    <w:rsid w:val="007E6205"/>
    <w:rsid w:val="00CF6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18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1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3022</Words>
  <Characters>17231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Svetlana</cp:lastModifiedBy>
  <cp:revision>2</cp:revision>
  <dcterms:created xsi:type="dcterms:W3CDTF">2019-04-20T15:58:00Z</dcterms:created>
  <dcterms:modified xsi:type="dcterms:W3CDTF">2019-04-20T15:58:00Z</dcterms:modified>
</cp:coreProperties>
</file>